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0CE" w:rsidRPr="00283205" w:rsidRDefault="006210CE" w:rsidP="001908C3">
      <w:pPr>
        <w:jc w:val="right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</w:p>
    <w:p w:rsidR="006210CE" w:rsidRPr="00283205" w:rsidRDefault="006210CE" w:rsidP="006210CE">
      <w:pPr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  <w:r w:rsidRPr="00283205">
        <w:rPr>
          <w:rFonts w:ascii="Times New Roman" w:hAnsi="Times New Roman"/>
          <w:b/>
          <w:bCs/>
          <w:caps/>
          <w:sz w:val="28"/>
          <w:szCs w:val="28"/>
        </w:rPr>
        <w:t xml:space="preserve">Собрание представителей </w:t>
      </w:r>
      <w:r w:rsidRPr="00283205">
        <w:rPr>
          <w:rFonts w:ascii="Times New Roman" w:hAnsi="Times New Roman"/>
          <w:b/>
          <w:bCs/>
          <w:caps/>
          <w:sz w:val="28"/>
          <w:szCs w:val="28"/>
        </w:rPr>
        <w:br/>
        <w:t xml:space="preserve">городского поселения Новосемейкино </w:t>
      </w:r>
      <w:r w:rsidRPr="00283205">
        <w:rPr>
          <w:rFonts w:ascii="Times New Roman" w:hAnsi="Times New Roman"/>
          <w:b/>
          <w:bCs/>
          <w:caps/>
          <w:sz w:val="28"/>
          <w:szCs w:val="28"/>
        </w:rPr>
        <w:br/>
        <w:t>муниципального района Красноярский</w:t>
      </w:r>
    </w:p>
    <w:p w:rsidR="006210CE" w:rsidRPr="00283205" w:rsidRDefault="006210CE" w:rsidP="006210CE">
      <w:pPr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  <w:r w:rsidRPr="00283205">
        <w:rPr>
          <w:rFonts w:ascii="Times New Roman" w:hAnsi="Times New Roman"/>
          <w:b/>
          <w:bCs/>
          <w:caps/>
          <w:sz w:val="28"/>
          <w:szCs w:val="28"/>
        </w:rPr>
        <w:t>Самарской области</w:t>
      </w:r>
    </w:p>
    <w:p w:rsidR="006210CE" w:rsidRPr="00283205" w:rsidRDefault="006210CE" w:rsidP="006210CE">
      <w:pPr>
        <w:rPr>
          <w:rFonts w:ascii="Times New Roman" w:hAnsi="Times New Roman"/>
          <w:sz w:val="28"/>
          <w:szCs w:val="28"/>
        </w:rPr>
      </w:pPr>
    </w:p>
    <w:p w:rsidR="006210CE" w:rsidRPr="00283205" w:rsidRDefault="006210CE" w:rsidP="006210CE">
      <w:pPr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83205">
        <w:rPr>
          <w:rFonts w:ascii="Times New Roman" w:hAnsi="Times New Roman"/>
          <w:b/>
          <w:sz w:val="28"/>
          <w:szCs w:val="28"/>
        </w:rPr>
        <w:t>РЕШЕНИЕ</w:t>
      </w:r>
    </w:p>
    <w:p w:rsidR="006210CE" w:rsidRPr="00283205" w:rsidRDefault="006210CE" w:rsidP="006210CE">
      <w:pPr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83205">
        <w:rPr>
          <w:rFonts w:ascii="Times New Roman" w:hAnsi="Times New Roman"/>
          <w:b/>
          <w:sz w:val="28"/>
          <w:szCs w:val="28"/>
        </w:rPr>
        <w:t xml:space="preserve">от </w:t>
      </w:r>
      <w:r w:rsidR="000C78AC">
        <w:rPr>
          <w:rFonts w:ascii="Times New Roman" w:hAnsi="Times New Roman"/>
          <w:b/>
          <w:sz w:val="28"/>
          <w:szCs w:val="28"/>
        </w:rPr>
        <w:t>26.11.2015</w:t>
      </w:r>
      <w:r w:rsidRPr="00283205">
        <w:rPr>
          <w:rFonts w:ascii="Times New Roman" w:hAnsi="Times New Roman"/>
          <w:b/>
          <w:sz w:val="28"/>
          <w:szCs w:val="28"/>
        </w:rPr>
        <w:t xml:space="preserve"> № __</w:t>
      </w:r>
      <w:r w:rsidR="00B22093">
        <w:rPr>
          <w:rFonts w:ascii="Times New Roman" w:hAnsi="Times New Roman"/>
          <w:b/>
          <w:sz w:val="28"/>
          <w:szCs w:val="28"/>
        </w:rPr>
        <w:t>18</w:t>
      </w:r>
      <w:r w:rsidRPr="00283205">
        <w:rPr>
          <w:rFonts w:ascii="Times New Roman" w:hAnsi="Times New Roman"/>
          <w:b/>
          <w:sz w:val="28"/>
          <w:szCs w:val="28"/>
        </w:rPr>
        <w:t>__</w:t>
      </w:r>
    </w:p>
    <w:p w:rsidR="006210CE" w:rsidRPr="00283205" w:rsidRDefault="006210CE" w:rsidP="006210CE">
      <w:pPr>
        <w:jc w:val="both"/>
        <w:rPr>
          <w:rFonts w:ascii="Times New Roman" w:hAnsi="Times New Roman"/>
          <w:sz w:val="28"/>
          <w:szCs w:val="28"/>
        </w:rPr>
      </w:pPr>
    </w:p>
    <w:p w:rsidR="006210CE" w:rsidRPr="00283205" w:rsidRDefault="006210CE" w:rsidP="006210CE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83205">
        <w:rPr>
          <w:rFonts w:ascii="Times New Roman" w:hAnsi="Times New Roman"/>
          <w:b/>
          <w:sz w:val="28"/>
          <w:szCs w:val="28"/>
        </w:rPr>
        <w:t>О внесении изменений в Правила землепользования и застройки городского поселения Новосемейкино муниципального района Красноярский Самарской области, утвержденные Собранием представителей городского поселения Новосемейкино муниципального района Красноярский Самарской области</w:t>
      </w:r>
      <w:r w:rsidRPr="00283205">
        <w:rPr>
          <w:rFonts w:ascii="Times New Roman" w:hAnsi="Times New Roman"/>
          <w:b/>
          <w:bCs/>
          <w:sz w:val="28"/>
          <w:szCs w:val="28"/>
        </w:rPr>
        <w:t xml:space="preserve"> от 27.03.2008 № 3</w:t>
      </w:r>
    </w:p>
    <w:p w:rsidR="006210CE" w:rsidRPr="00283205" w:rsidRDefault="006210CE" w:rsidP="006210CE">
      <w:pPr>
        <w:jc w:val="both"/>
        <w:rPr>
          <w:rFonts w:ascii="Times New Roman" w:hAnsi="Times New Roman"/>
          <w:sz w:val="28"/>
          <w:szCs w:val="28"/>
        </w:rPr>
      </w:pPr>
    </w:p>
    <w:p w:rsidR="006210CE" w:rsidRPr="00283205" w:rsidRDefault="006210CE" w:rsidP="006210CE">
      <w:pPr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3205">
        <w:rPr>
          <w:rFonts w:ascii="Times New Roman" w:hAnsi="Times New Roman"/>
          <w:sz w:val="28"/>
          <w:szCs w:val="28"/>
        </w:rPr>
        <w:t>В соответствии со статьей 33 Градостроительного кодекса Российской Федерации, пунктом 20 части 1 статьи 14 Федерального закона от 6 октября 2003 года № 131-ФЗ «Об общих принципах организации местного самоуправления в Российской Федерации», с учетом заключения о результатах публичных слушаний по проекту изменений в Правила землепользования и застройки городского поселения Новосемейкино муниципального района Красноярский</w:t>
      </w:r>
      <w:r w:rsidR="001908C3">
        <w:rPr>
          <w:rFonts w:ascii="Times New Roman" w:hAnsi="Times New Roman"/>
          <w:sz w:val="28"/>
          <w:szCs w:val="28"/>
        </w:rPr>
        <w:t xml:space="preserve"> </w:t>
      </w:r>
      <w:r w:rsidRPr="00283205">
        <w:rPr>
          <w:rFonts w:ascii="Times New Roman" w:hAnsi="Times New Roman"/>
          <w:sz w:val="28"/>
          <w:szCs w:val="28"/>
        </w:rPr>
        <w:t>Самарской области от</w:t>
      </w:r>
      <w:r w:rsidR="002D304A">
        <w:rPr>
          <w:rFonts w:ascii="Times New Roman" w:hAnsi="Times New Roman"/>
          <w:sz w:val="28"/>
          <w:szCs w:val="28"/>
        </w:rPr>
        <w:t xml:space="preserve"> 2</w:t>
      </w:r>
      <w:r w:rsidR="00B22093">
        <w:rPr>
          <w:rFonts w:ascii="Times New Roman" w:hAnsi="Times New Roman"/>
          <w:sz w:val="28"/>
          <w:szCs w:val="28"/>
        </w:rPr>
        <w:t>6</w:t>
      </w:r>
      <w:r w:rsidR="002D304A">
        <w:rPr>
          <w:rFonts w:ascii="Times New Roman" w:hAnsi="Times New Roman"/>
          <w:sz w:val="28"/>
          <w:szCs w:val="28"/>
        </w:rPr>
        <w:t>.11.2015</w:t>
      </w:r>
      <w:r w:rsidRPr="00283205">
        <w:rPr>
          <w:rFonts w:ascii="Times New Roman" w:hAnsi="Times New Roman"/>
          <w:sz w:val="28"/>
          <w:szCs w:val="28"/>
        </w:rPr>
        <w:t>, Собрание представителей городского поселения Новосемейкино муниципального района Красноярский Самарской области решило:</w:t>
      </w:r>
    </w:p>
    <w:p w:rsidR="006210CE" w:rsidRPr="00283205" w:rsidRDefault="006210CE" w:rsidP="006210CE">
      <w:pPr>
        <w:spacing w:line="360" w:lineRule="auto"/>
        <w:ind w:firstLine="700"/>
        <w:jc w:val="both"/>
        <w:rPr>
          <w:rFonts w:ascii="Times New Roman" w:hAnsi="Times New Roman"/>
          <w:bCs/>
          <w:sz w:val="28"/>
          <w:szCs w:val="28"/>
        </w:rPr>
      </w:pPr>
      <w:r w:rsidRPr="00283205">
        <w:rPr>
          <w:rFonts w:ascii="Times New Roman" w:hAnsi="Times New Roman"/>
          <w:sz w:val="28"/>
          <w:szCs w:val="28"/>
        </w:rPr>
        <w:t>1. Внести следующие изменения в Правила землепользования и застройки городского поселения Новосемейкино муниципального района Красноярский</w:t>
      </w:r>
      <w:r w:rsidR="001908C3">
        <w:rPr>
          <w:rFonts w:ascii="Times New Roman" w:hAnsi="Times New Roman"/>
          <w:sz w:val="28"/>
          <w:szCs w:val="28"/>
        </w:rPr>
        <w:t xml:space="preserve"> </w:t>
      </w:r>
      <w:r w:rsidRPr="00283205">
        <w:rPr>
          <w:rFonts w:ascii="Times New Roman" w:hAnsi="Times New Roman"/>
          <w:sz w:val="28"/>
          <w:szCs w:val="28"/>
        </w:rPr>
        <w:t>Самарской области, утвержденные Собранием представителей городского поселения Новосемейкино муниципального района Красноярский Самарской области</w:t>
      </w:r>
      <w:r w:rsidR="006D4A34" w:rsidRPr="00283205">
        <w:rPr>
          <w:rFonts w:ascii="Times New Roman" w:hAnsi="Times New Roman"/>
          <w:bCs/>
          <w:sz w:val="28"/>
          <w:szCs w:val="28"/>
        </w:rPr>
        <w:t xml:space="preserve"> от 27.03.2008 № </w:t>
      </w:r>
      <w:r w:rsidRPr="00283205">
        <w:rPr>
          <w:rFonts w:ascii="Times New Roman" w:hAnsi="Times New Roman"/>
          <w:bCs/>
          <w:sz w:val="28"/>
          <w:szCs w:val="28"/>
        </w:rPr>
        <w:t>3:</w:t>
      </w:r>
    </w:p>
    <w:p w:rsidR="00697CF3" w:rsidRPr="001818CD" w:rsidRDefault="00697CF3" w:rsidP="00697CF3">
      <w:pPr>
        <w:spacing w:line="360" w:lineRule="auto"/>
        <w:ind w:firstLine="708"/>
        <w:jc w:val="both"/>
        <w:outlineLvl w:val="0"/>
        <w:rPr>
          <w:rFonts w:ascii="Times New Roman" w:hAnsi="Times New Roman"/>
          <w:sz w:val="28"/>
          <w:u w:color="FFFFFF"/>
        </w:rPr>
      </w:pPr>
      <w:r w:rsidRPr="001818CD">
        <w:rPr>
          <w:rFonts w:ascii="Times New Roman" w:hAnsi="Times New Roman"/>
          <w:sz w:val="28"/>
          <w:u w:color="FFFFFF"/>
        </w:rPr>
        <w:t xml:space="preserve">1) статью </w:t>
      </w:r>
      <w:r>
        <w:rPr>
          <w:rFonts w:ascii="Times New Roman" w:hAnsi="Times New Roman"/>
          <w:sz w:val="28"/>
          <w:u w:color="FFFFFF"/>
        </w:rPr>
        <w:t>40</w:t>
      </w:r>
      <w:r w:rsidRPr="001818CD">
        <w:rPr>
          <w:rFonts w:ascii="Times New Roman" w:hAnsi="Times New Roman"/>
          <w:sz w:val="28"/>
          <w:u w:color="FFFFFF"/>
        </w:rPr>
        <w:t xml:space="preserve"> дополнить пунктами </w:t>
      </w:r>
      <w:r>
        <w:rPr>
          <w:rFonts w:ascii="Times New Roman" w:hAnsi="Times New Roman"/>
          <w:sz w:val="28"/>
          <w:u w:color="FFFFFF"/>
        </w:rPr>
        <w:t>11</w:t>
      </w:r>
      <w:r w:rsidRPr="001818CD">
        <w:rPr>
          <w:rFonts w:ascii="Times New Roman" w:hAnsi="Times New Roman"/>
          <w:sz w:val="28"/>
          <w:u w:color="FFFFFF"/>
        </w:rPr>
        <w:t xml:space="preserve"> – 1</w:t>
      </w:r>
      <w:r>
        <w:rPr>
          <w:rFonts w:ascii="Times New Roman" w:hAnsi="Times New Roman"/>
          <w:sz w:val="28"/>
          <w:u w:color="FFFFFF"/>
        </w:rPr>
        <w:t>5</w:t>
      </w:r>
      <w:r w:rsidRPr="001818CD">
        <w:rPr>
          <w:rFonts w:ascii="Times New Roman" w:hAnsi="Times New Roman"/>
          <w:sz w:val="28"/>
          <w:u w:color="FFFFFF"/>
        </w:rPr>
        <w:t xml:space="preserve"> следующего содержания: </w:t>
      </w:r>
    </w:p>
    <w:p w:rsidR="00697CF3" w:rsidRPr="001818CD" w:rsidRDefault="00697CF3" w:rsidP="00697CF3">
      <w:pPr>
        <w:pStyle w:val="ab"/>
        <w:spacing w:line="360" w:lineRule="auto"/>
        <w:ind w:left="0" w:firstLine="709"/>
        <w:jc w:val="both"/>
        <w:outlineLvl w:val="0"/>
        <w:rPr>
          <w:sz w:val="28"/>
          <w:u w:color="FFFFFF"/>
        </w:rPr>
      </w:pPr>
      <w:r w:rsidRPr="001818CD">
        <w:rPr>
          <w:sz w:val="28"/>
          <w:u w:color="FFFFFF"/>
        </w:rPr>
        <w:t>«</w:t>
      </w:r>
      <w:r>
        <w:rPr>
          <w:sz w:val="28"/>
          <w:u w:color="FFFFFF"/>
        </w:rPr>
        <w:t>11</w:t>
      </w:r>
      <w:r w:rsidRPr="001818CD">
        <w:rPr>
          <w:sz w:val="28"/>
          <w:u w:color="FFFFFF"/>
        </w:rPr>
        <w:t>. Градостроительные планы земельных участков, выданные до вступления в силу Правил, решений о внесении изменений в Правила, являются действительными.</w:t>
      </w:r>
    </w:p>
    <w:p w:rsidR="00697CF3" w:rsidRPr="001818CD" w:rsidRDefault="00697CF3" w:rsidP="00697CF3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lastRenderedPageBreak/>
        <w:t>12.</w:t>
      </w:r>
      <w:r w:rsidRPr="001818CD">
        <w:rPr>
          <w:rFonts w:ascii="Times New Roman" w:hAnsi="Times New Roman"/>
          <w:sz w:val="28"/>
          <w:u w:color="FFFFFF"/>
        </w:rPr>
        <w:t xml:space="preserve"> Предельные (минимальные и (или) максимальные) размеры земельных участков, установленные Правилами, не применяются к земельным участкам:</w:t>
      </w:r>
    </w:p>
    <w:p w:rsidR="00697CF3" w:rsidRPr="001818CD" w:rsidRDefault="00697CF3" w:rsidP="00697CF3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r w:rsidRPr="001818CD">
        <w:rPr>
          <w:rFonts w:ascii="Times New Roman" w:hAnsi="Times New Roman"/>
          <w:sz w:val="28"/>
          <w:u w:color="FFFFFF"/>
        </w:rPr>
        <w:t>1)  находящимся в государственной и муниципальной собственности, предоставляемым в собственность бесплатно гражданам, имеющим трех и более детей;</w:t>
      </w:r>
    </w:p>
    <w:p w:rsidR="00697CF3" w:rsidRPr="001818CD" w:rsidRDefault="00697CF3" w:rsidP="00697CF3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r w:rsidRPr="001818CD">
        <w:rPr>
          <w:rFonts w:ascii="Times New Roman" w:hAnsi="Times New Roman"/>
          <w:sz w:val="28"/>
          <w:u w:color="FFFFFF"/>
        </w:rPr>
        <w:t>2)  находящимся в государственной и муниципальной собственности, предоставляемым бесплатно в собственность иным, не указанным в пункте 1 настоящей части отдельным категориям граждан и (или) некоммерческим организациям, созданным гражданами, в случаях, предусмотренных федеральными законами, отдельным категориям граждан в случаях, предусмотренных законами Самарской области;</w:t>
      </w:r>
    </w:p>
    <w:p w:rsidR="00697CF3" w:rsidRPr="001818CD" w:rsidRDefault="00697CF3" w:rsidP="00697CF3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r w:rsidRPr="001818CD">
        <w:rPr>
          <w:rFonts w:ascii="Times New Roman" w:hAnsi="Times New Roman"/>
          <w:sz w:val="28"/>
          <w:u w:color="FFFFFF"/>
        </w:rPr>
        <w:t>3)  находящимся в государственной и муниципальной собственности, предоставляемым гражданам для индивидуального жилищного строительства, личного подсобного хозяйства, садоводства, огородничества, дачного хозяйства, размер которых менее минимального размера земельного участка, установленного Правилами, при наличии общей границы с земельным участком, которым гражданин обладает на праве собственности или постоянного (бессрочного) пользования, или пожизненного наследуемого владения;</w:t>
      </w:r>
    </w:p>
    <w:p w:rsidR="00697CF3" w:rsidRPr="001818CD" w:rsidRDefault="00697CF3" w:rsidP="00697CF3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r w:rsidRPr="001818CD">
        <w:rPr>
          <w:rFonts w:ascii="Times New Roman" w:hAnsi="Times New Roman"/>
          <w:sz w:val="28"/>
          <w:u w:color="FFFFFF"/>
        </w:rPr>
        <w:t>4)  учтенным в соответствии с Федеральным законом 24.07.2007 № 221-ФЗ «О государственном кадастре недвижимости» до вступления в силу Правил;</w:t>
      </w:r>
    </w:p>
    <w:p w:rsidR="00697CF3" w:rsidRDefault="00697CF3" w:rsidP="00697CF3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r w:rsidRPr="001818CD">
        <w:rPr>
          <w:rFonts w:ascii="Times New Roman" w:hAnsi="Times New Roman"/>
          <w:sz w:val="28"/>
          <w:u w:color="FFFFFF"/>
        </w:rPr>
        <w:t>5)  права на которые возникли до дня вступления в силу Федерального закона 24.07.2007 № 221-ФЗ «О государственной регистрации прав на недвижимое имущество и сделок с ним» и не прекращены, государственный кадастровый учет которых не осуществлен, сведения о которых внесены в государственный кадастр недвижи</w:t>
      </w:r>
      <w:r>
        <w:rPr>
          <w:rFonts w:ascii="Times New Roman" w:hAnsi="Times New Roman"/>
          <w:sz w:val="28"/>
          <w:u w:color="FFFFFF"/>
        </w:rPr>
        <w:t>мости в качестве ранее учтенных;</w:t>
      </w:r>
    </w:p>
    <w:p w:rsidR="00697CF3" w:rsidRPr="001818CD" w:rsidRDefault="00697CF3" w:rsidP="00697CF3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6)  находящимся в государственной или муниципальной собственности, на которых расположены здания, сооружения, предоставл</w:t>
      </w:r>
      <w:r w:rsidR="006A2901">
        <w:rPr>
          <w:rFonts w:ascii="Times New Roman" w:hAnsi="Times New Roman"/>
          <w:sz w:val="28"/>
          <w:u w:color="FFFFFF"/>
        </w:rPr>
        <w:t>енные</w:t>
      </w:r>
      <w:r>
        <w:rPr>
          <w:rFonts w:ascii="Times New Roman" w:hAnsi="Times New Roman"/>
          <w:sz w:val="28"/>
          <w:u w:color="FFFFFF"/>
        </w:rPr>
        <w:t xml:space="preserve"> в собственность или в аренду гражданам, юридическим лицам, являющимся собственниками соответствующих зданий, сооружений, в случаях, предусмотренных статьей 39.20 Земельного кодекса Российской Федерации.</w:t>
      </w:r>
    </w:p>
    <w:p w:rsidR="00697CF3" w:rsidRPr="001818CD" w:rsidRDefault="00697CF3" w:rsidP="00697CF3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r w:rsidRPr="001818CD">
        <w:rPr>
          <w:rFonts w:ascii="Times New Roman" w:hAnsi="Times New Roman"/>
          <w:sz w:val="28"/>
          <w:u w:color="FFFFFF"/>
        </w:rPr>
        <w:t>1</w:t>
      </w:r>
      <w:r>
        <w:rPr>
          <w:rFonts w:ascii="Times New Roman" w:hAnsi="Times New Roman"/>
          <w:sz w:val="28"/>
          <w:u w:color="FFFFFF"/>
        </w:rPr>
        <w:t>3</w:t>
      </w:r>
      <w:r w:rsidRPr="001818CD">
        <w:rPr>
          <w:rFonts w:ascii="Times New Roman" w:hAnsi="Times New Roman"/>
          <w:sz w:val="28"/>
          <w:u w:color="FFFFFF"/>
        </w:rPr>
        <w:t xml:space="preserve">. Предельные (минимальные и (или) максимальные) размеры земельных участков, указанных в подпунктах 1-2 пункта </w:t>
      </w:r>
      <w:r>
        <w:rPr>
          <w:rFonts w:ascii="Times New Roman" w:hAnsi="Times New Roman"/>
          <w:sz w:val="28"/>
          <w:u w:color="FFFFFF"/>
        </w:rPr>
        <w:t>12</w:t>
      </w:r>
      <w:r w:rsidRPr="001818CD">
        <w:rPr>
          <w:rFonts w:ascii="Times New Roman" w:hAnsi="Times New Roman"/>
          <w:sz w:val="28"/>
          <w:u w:color="FFFFFF"/>
        </w:rPr>
        <w:t xml:space="preserve"> настоящей статьи устанавливаются законами Самарской области в соответствии с пунктом 2 статьи 39.19 Земельного кодекса Российской Федерации. </w:t>
      </w:r>
    </w:p>
    <w:p w:rsidR="00697CF3" w:rsidRPr="001818CD" w:rsidRDefault="00697CF3" w:rsidP="00697CF3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14</w:t>
      </w:r>
      <w:r w:rsidRPr="001818CD">
        <w:rPr>
          <w:rFonts w:ascii="Times New Roman" w:hAnsi="Times New Roman"/>
          <w:sz w:val="28"/>
          <w:u w:color="FFFFFF"/>
        </w:rPr>
        <w:t>. Размеры земельных участков, указанных в подпункт</w:t>
      </w:r>
      <w:r>
        <w:rPr>
          <w:rFonts w:ascii="Times New Roman" w:hAnsi="Times New Roman"/>
          <w:sz w:val="28"/>
          <w:u w:color="FFFFFF"/>
        </w:rPr>
        <w:t>ах</w:t>
      </w:r>
      <w:r w:rsidRPr="001818CD">
        <w:rPr>
          <w:rFonts w:ascii="Times New Roman" w:hAnsi="Times New Roman"/>
          <w:sz w:val="28"/>
          <w:u w:color="FFFFFF"/>
        </w:rPr>
        <w:t xml:space="preserve"> 3</w:t>
      </w:r>
      <w:r>
        <w:rPr>
          <w:rFonts w:ascii="Times New Roman" w:hAnsi="Times New Roman"/>
          <w:sz w:val="28"/>
          <w:u w:color="FFFFFF"/>
        </w:rPr>
        <w:t>, 6</w:t>
      </w:r>
      <w:r w:rsidRPr="001818CD">
        <w:rPr>
          <w:rFonts w:ascii="Times New Roman" w:hAnsi="Times New Roman"/>
          <w:sz w:val="28"/>
          <w:u w:color="FFFFFF"/>
        </w:rPr>
        <w:t xml:space="preserve"> пункта </w:t>
      </w:r>
      <w:r>
        <w:rPr>
          <w:rFonts w:ascii="Times New Roman" w:hAnsi="Times New Roman"/>
          <w:sz w:val="28"/>
          <w:u w:color="FFFFFF"/>
        </w:rPr>
        <w:t>12</w:t>
      </w:r>
      <w:r w:rsidRPr="001818CD">
        <w:rPr>
          <w:rFonts w:ascii="Times New Roman" w:hAnsi="Times New Roman"/>
          <w:sz w:val="28"/>
          <w:u w:color="FFFFFF"/>
        </w:rPr>
        <w:t xml:space="preserve"> настоящей статьи, устанавливаются с учетом их фактической площади.</w:t>
      </w:r>
    </w:p>
    <w:p w:rsidR="00697CF3" w:rsidRDefault="00697CF3" w:rsidP="00697CF3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 w:rsidRPr="001818CD">
        <w:rPr>
          <w:rFonts w:ascii="Times New Roman" w:hAnsi="Times New Roman"/>
          <w:sz w:val="28"/>
          <w:u w:color="FFFFFF"/>
        </w:rPr>
        <w:t>1</w:t>
      </w:r>
      <w:r>
        <w:rPr>
          <w:rFonts w:ascii="Times New Roman" w:hAnsi="Times New Roman"/>
          <w:sz w:val="28"/>
          <w:u w:color="FFFFFF"/>
        </w:rPr>
        <w:t>5</w:t>
      </w:r>
      <w:r w:rsidRPr="001818CD">
        <w:rPr>
          <w:rFonts w:ascii="Times New Roman" w:hAnsi="Times New Roman"/>
          <w:sz w:val="28"/>
          <w:u w:color="FFFFFF"/>
        </w:rPr>
        <w:t xml:space="preserve">. Размеры земельных участков, указанных в подпунктах 4-5 пункта </w:t>
      </w:r>
      <w:r>
        <w:rPr>
          <w:rFonts w:ascii="Times New Roman" w:hAnsi="Times New Roman"/>
          <w:sz w:val="28"/>
          <w:u w:color="FFFFFF"/>
        </w:rPr>
        <w:t>12</w:t>
      </w:r>
      <w:r w:rsidRPr="001818CD">
        <w:rPr>
          <w:rFonts w:ascii="Times New Roman" w:hAnsi="Times New Roman"/>
          <w:sz w:val="28"/>
          <w:u w:color="FFFFFF"/>
        </w:rPr>
        <w:t xml:space="preserve"> настоящей статьи, устанавливаются в соответствии с данными государст</w:t>
      </w:r>
      <w:r>
        <w:rPr>
          <w:rFonts w:ascii="Times New Roman" w:hAnsi="Times New Roman"/>
          <w:sz w:val="28"/>
          <w:u w:color="FFFFFF"/>
        </w:rPr>
        <w:t>венного кадастра недвижимости.</w:t>
      </w:r>
      <w:r w:rsidR="006A2901">
        <w:rPr>
          <w:rFonts w:ascii="Times New Roman" w:hAnsi="Times New Roman"/>
          <w:sz w:val="28"/>
          <w:u w:color="FFFFFF"/>
        </w:rPr>
        <w:t>»;</w:t>
      </w:r>
    </w:p>
    <w:p w:rsidR="006210CE" w:rsidRPr="00283205" w:rsidRDefault="00697CF3" w:rsidP="006210CE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210CE" w:rsidRPr="00283205">
        <w:rPr>
          <w:rFonts w:ascii="Times New Roman" w:hAnsi="Times New Roman"/>
          <w:sz w:val="28"/>
          <w:szCs w:val="28"/>
        </w:rPr>
        <w:t>) в статье 41 «Карта градостроительного зонирования городского поселения Новосемейкино муниципального района Красноярский Самарской области» изменить территориальное зонирование в соответствии с приложением № 1</w:t>
      </w:r>
      <w:r w:rsidR="006D4A34" w:rsidRPr="00283205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6210CE" w:rsidRPr="00283205">
        <w:rPr>
          <w:rFonts w:ascii="Times New Roman" w:hAnsi="Times New Roman"/>
          <w:sz w:val="28"/>
          <w:szCs w:val="28"/>
        </w:rPr>
        <w:t>;</w:t>
      </w:r>
    </w:p>
    <w:p w:rsidR="006210CE" w:rsidRPr="00283205" w:rsidRDefault="00697CF3" w:rsidP="006210CE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210CE" w:rsidRPr="00283205">
        <w:rPr>
          <w:rFonts w:ascii="Times New Roman" w:hAnsi="Times New Roman"/>
          <w:sz w:val="28"/>
          <w:szCs w:val="28"/>
        </w:rPr>
        <w:t>) в статье 44:</w:t>
      </w:r>
    </w:p>
    <w:p w:rsidR="006210CE" w:rsidRPr="00283205" w:rsidRDefault="006D4A34" w:rsidP="006210CE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 w:rsidRPr="00283205">
        <w:rPr>
          <w:rFonts w:ascii="Times New Roman" w:hAnsi="Times New Roman"/>
          <w:sz w:val="28"/>
          <w:szCs w:val="28"/>
        </w:rPr>
        <w:t xml:space="preserve">а) перечень территориальных зон </w:t>
      </w:r>
      <w:r w:rsidR="006210CE" w:rsidRPr="00283205">
        <w:rPr>
          <w:rFonts w:ascii="Times New Roman" w:hAnsi="Times New Roman"/>
          <w:sz w:val="28"/>
          <w:szCs w:val="28"/>
        </w:rPr>
        <w:t>«Жилые зоны» дополнить зоной «Ж-5 – Зона комплексной застройки» и подзоной «Ж5-1 – Подзона комплексной застройки №1»;</w:t>
      </w:r>
    </w:p>
    <w:p w:rsidR="006210CE" w:rsidRPr="00283205" w:rsidRDefault="006210CE" w:rsidP="006210CE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 w:rsidRPr="00283205">
        <w:rPr>
          <w:rFonts w:ascii="Times New Roman" w:hAnsi="Times New Roman"/>
          <w:sz w:val="28"/>
          <w:szCs w:val="28"/>
        </w:rPr>
        <w:tab/>
      </w:r>
      <w:r w:rsidR="006D4A34" w:rsidRPr="00283205">
        <w:rPr>
          <w:rFonts w:ascii="Times New Roman" w:hAnsi="Times New Roman"/>
          <w:sz w:val="28"/>
          <w:szCs w:val="28"/>
        </w:rPr>
        <w:t xml:space="preserve">б) дополнить </w:t>
      </w:r>
      <w:r w:rsidRPr="00283205">
        <w:rPr>
          <w:rFonts w:ascii="Times New Roman" w:hAnsi="Times New Roman"/>
          <w:sz w:val="28"/>
          <w:szCs w:val="28"/>
        </w:rPr>
        <w:t xml:space="preserve">«Жилые зоны» </w:t>
      </w:r>
      <w:r w:rsidR="006D4A34" w:rsidRPr="00283205">
        <w:rPr>
          <w:rFonts w:ascii="Times New Roman" w:hAnsi="Times New Roman"/>
          <w:sz w:val="28"/>
          <w:szCs w:val="28"/>
        </w:rPr>
        <w:t>г</w:t>
      </w:r>
      <w:r w:rsidRPr="00283205">
        <w:rPr>
          <w:rFonts w:ascii="Times New Roman" w:hAnsi="Times New Roman"/>
          <w:sz w:val="28"/>
          <w:szCs w:val="28"/>
        </w:rPr>
        <w:t xml:space="preserve">радостроительным регламентом </w:t>
      </w:r>
      <w:r w:rsidR="006D4A34" w:rsidRPr="00283205">
        <w:rPr>
          <w:rFonts w:ascii="Times New Roman" w:hAnsi="Times New Roman"/>
          <w:sz w:val="28"/>
          <w:szCs w:val="28"/>
        </w:rPr>
        <w:t xml:space="preserve">территориальной зоны «Ж-5 – Зона комплексной застройки» </w:t>
      </w:r>
      <w:r w:rsidRPr="00283205">
        <w:rPr>
          <w:rFonts w:ascii="Times New Roman" w:hAnsi="Times New Roman"/>
          <w:sz w:val="28"/>
          <w:szCs w:val="28"/>
        </w:rPr>
        <w:t xml:space="preserve">следующего содержания: </w:t>
      </w:r>
    </w:p>
    <w:p w:rsidR="006210CE" w:rsidRPr="00283205" w:rsidRDefault="006210CE" w:rsidP="006210C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3205">
        <w:rPr>
          <w:rFonts w:ascii="Times New Roman" w:hAnsi="Times New Roman"/>
          <w:sz w:val="28"/>
          <w:szCs w:val="28"/>
        </w:rPr>
        <w:t>«</w:t>
      </w:r>
      <w:r w:rsidRPr="00283205">
        <w:rPr>
          <w:rFonts w:ascii="Times New Roman" w:hAnsi="Times New Roman"/>
          <w:b/>
          <w:sz w:val="28"/>
          <w:szCs w:val="28"/>
        </w:rPr>
        <w:t>Ж-5 – Зона комплексной застройки</w:t>
      </w:r>
    </w:p>
    <w:p w:rsidR="006210CE" w:rsidRDefault="006210CE" w:rsidP="006210CE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3205">
        <w:rPr>
          <w:rFonts w:ascii="Times New Roman" w:hAnsi="Times New Roman"/>
          <w:sz w:val="28"/>
          <w:szCs w:val="28"/>
        </w:rPr>
        <w:t xml:space="preserve">Зона Ж-5 предназначена для обеспечения правовых условий формирования жилых районов жилой застройки с преимущественным размещением индивидуальных жилых и блокированных жилых домов, а также многоквартирных жилых домов с размещением необходимых объектов обслуживания, инженерной и транспортной инфраструктуры. </w:t>
      </w:r>
    </w:p>
    <w:p w:rsidR="00F827F1" w:rsidRPr="00283205" w:rsidRDefault="00F827F1" w:rsidP="00F827F1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27F1">
        <w:rPr>
          <w:rFonts w:ascii="Times New Roman" w:hAnsi="Times New Roman"/>
          <w:sz w:val="28"/>
          <w:szCs w:val="28"/>
        </w:rPr>
        <w:t>С целью соблюдения требований, установленных санитарно-эпидемиологическим законодательством Российской Федерации об ограничении строитель</w:t>
      </w:r>
      <w:bookmarkStart w:id="0" w:name="_GoBack"/>
      <w:bookmarkEnd w:id="0"/>
      <w:r w:rsidRPr="00F827F1">
        <w:rPr>
          <w:rFonts w:ascii="Times New Roman" w:hAnsi="Times New Roman"/>
          <w:sz w:val="28"/>
          <w:szCs w:val="28"/>
        </w:rPr>
        <w:t>ства объектов капитального строительства в границах санитарных разрывах от магистральных трубопрово</w:t>
      </w:r>
      <w:r>
        <w:rPr>
          <w:rFonts w:ascii="Times New Roman" w:hAnsi="Times New Roman"/>
          <w:sz w:val="28"/>
          <w:szCs w:val="28"/>
        </w:rPr>
        <w:t>дов в зоне Ж5 устанавливается подзона Ж5</w:t>
      </w:r>
      <w:r w:rsidRPr="00F827F1">
        <w:rPr>
          <w:rFonts w:ascii="Times New Roman" w:hAnsi="Times New Roman"/>
          <w:sz w:val="28"/>
          <w:szCs w:val="28"/>
        </w:rPr>
        <w:t>-1 с параметром «Максимальная высота зданий</w:t>
      </w:r>
      <w:r w:rsidR="00E7093A">
        <w:rPr>
          <w:rFonts w:ascii="Times New Roman" w:hAnsi="Times New Roman"/>
          <w:sz w:val="28"/>
          <w:szCs w:val="28"/>
        </w:rPr>
        <w:t xml:space="preserve">, </w:t>
      </w:r>
      <w:r w:rsidRPr="00F827F1">
        <w:rPr>
          <w:rFonts w:ascii="Times New Roman" w:hAnsi="Times New Roman"/>
          <w:sz w:val="28"/>
          <w:szCs w:val="28"/>
        </w:rPr>
        <w:t xml:space="preserve"> строений</w:t>
      </w:r>
      <w:r w:rsidR="00E7093A">
        <w:rPr>
          <w:rFonts w:ascii="Times New Roman" w:hAnsi="Times New Roman"/>
          <w:sz w:val="28"/>
          <w:szCs w:val="28"/>
        </w:rPr>
        <w:t>,</w:t>
      </w:r>
      <w:r w:rsidRPr="00F827F1">
        <w:rPr>
          <w:rFonts w:ascii="Times New Roman" w:hAnsi="Times New Roman"/>
          <w:sz w:val="28"/>
          <w:szCs w:val="28"/>
        </w:rPr>
        <w:t xml:space="preserve"> сооружений – 0 м».</w:t>
      </w:r>
    </w:p>
    <w:tbl>
      <w:tblPr>
        <w:tblpPr w:leftFromText="180" w:rightFromText="180" w:vertAnchor="text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60"/>
        <w:gridCol w:w="6905"/>
      </w:tblGrid>
      <w:tr w:rsidR="006210CE" w:rsidRPr="00283205" w:rsidTr="006210CE">
        <w:tc>
          <w:tcPr>
            <w:tcW w:w="9565" w:type="dxa"/>
            <w:gridSpan w:val="2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283205">
              <w:rPr>
                <w:rFonts w:ascii="Times New Roman" w:hAnsi="Times New Roman"/>
                <w:b/>
                <w:bCs/>
              </w:rPr>
              <w:t>Основные виды разрешенного использования земельных участков</w:t>
            </w:r>
          </w:p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283205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6210CE" w:rsidRPr="00283205" w:rsidTr="006D4A34">
        <w:tc>
          <w:tcPr>
            <w:tcW w:w="2660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Вид разрешенного использования</w:t>
            </w:r>
          </w:p>
        </w:tc>
        <w:tc>
          <w:tcPr>
            <w:tcW w:w="6905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6210CE" w:rsidRPr="00283205" w:rsidTr="006D4A34">
        <w:tc>
          <w:tcPr>
            <w:tcW w:w="2660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Многоквартирная жилая застройка</w:t>
            </w:r>
          </w:p>
        </w:tc>
        <w:tc>
          <w:tcPr>
            <w:tcW w:w="6905" w:type="dxa"/>
            <w:shd w:val="clear" w:color="auto" w:fill="auto"/>
          </w:tcPr>
          <w:p w:rsidR="006210CE" w:rsidRPr="00283205" w:rsidRDefault="006210CE" w:rsidP="006210CE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Строительство, реконструкция и эксплуатация многоквартирных жилых домов</w:t>
            </w:r>
          </w:p>
        </w:tc>
      </w:tr>
      <w:tr w:rsidR="006210CE" w:rsidRPr="00283205" w:rsidTr="006D4A34">
        <w:tc>
          <w:tcPr>
            <w:tcW w:w="2660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Блокированная жилая застройка</w:t>
            </w:r>
          </w:p>
        </w:tc>
        <w:tc>
          <w:tcPr>
            <w:tcW w:w="6905" w:type="dxa"/>
            <w:shd w:val="clear" w:color="auto" w:fill="auto"/>
          </w:tcPr>
          <w:p w:rsidR="006210CE" w:rsidRPr="00283205" w:rsidRDefault="006210CE" w:rsidP="006210CE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Строительство, реконструкция и эксплуатация жилых домов, состоящих из нескольких блоков, каждый из которых предназначен для проживания одной семьи, имеет общую стену (общие стены) без проемов с соседним блоком или соседними блоками, расположен на отдельном земельном участке и имеет выход на территорию общего пользования</w:t>
            </w:r>
          </w:p>
        </w:tc>
      </w:tr>
      <w:tr w:rsidR="006210CE" w:rsidRPr="00283205" w:rsidTr="006D4A34">
        <w:tc>
          <w:tcPr>
            <w:tcW w:w="2660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Индивидуальная жилая застройка</w:t>
            </w:r>
          </w:p>
        </w:tc>
        <w:tc>
          <w:tcPr>
            <w:tcW w:w="6905" w:type="dxa"/>
            <w:shd w:val="clear" w:color="auto" w:fill="auto"/>
          </w:tcPr>
          <w:p w:rsidR="006210CE" w:rsidRPr="00283205" w:rsidRDefault="006210CE" w:rsidP="006210CE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Строительство, реконструкция и эксплуатация отдельно стоящих жилых домов, предназначенных для проживания одной семьи</w:t>
            </w:r>
          </w:p>
        </w:tc>
      </w:tr>
      <w:tr w:rsidR="006210CE" w:rsidRPr="00283205" w:rsidTr="006D4A34">
        <w:tc>
          <w:tcPr>
            <w:tcW w:w="2660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 xml:space="preserve">Размещение объектов административного и делового  назначения </w:t>
            </w:r>
          </w:p>
        </w:tc>
        <w:tc>
          <w:tcPr>
            <w:tcW w:w="6905" w:type="dxa"/>
            <w:shd w:val="clear" w:color="auto" w:fill="auto"/>
          </w:tcPr>
          <w:p w:rsidR="006210CE" w:rsidRPr="00283205" w:rsidRDefault="006210CE" w:rsidP="006210CE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Строительство, реконструкция и эксплуатация объектов общественного управления, в том числе зданий органов государственной власти и органов местного самоуправления, государственных и муниципальных учреждений, офисов различных организаций</w:t>
            </w:r>
          </w:p>
        </w:tc>
      </w:tr>
      <w:tr w:rsidR="006210CE" w:rsidRPr="00283205" w:rsidTr="006D4A34">
        <w:tc>
          <w:tcPr>
            <w:tcW w:w="2660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Размещение объектов финансового назначения</w:t>
            </w:r>
          </w:p>
        </w:tc>
        <w:tc>
          <w:tcPr>
            <w:tcW w:w="6905" w:type="dxa"/>
            <w:shd w:val="clear" w:color="auto" w:fill="auto"/>
          </w:tcPr>
          <w:p w:rsidR="006210CE" w:rsidRPr="00283205" w:rsidRDefault="006210CE" w:rsidP="006210CE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Строительство, реконструкция и эксплуатация зданий организаций, оказывающих банковские, кредитные и страховые услуги (офисы и отделения банков, пункты обмена валюты, страховые компании)</w:t>
            </w:r>
          </w:p>
        </w:tc>
      </w:tr>
      <w:tr w:rsidR="006210CE" w:rsidRPr="00283205" w:rsidTr="006D4A34">
        <w:tc>
          <w:tcPr>
            <w:tcW w:w="2660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Размещение объектов дошкольного, начального общего и среднего (полного) общего образования</w:t>
            </w:r>
          </w:p>
        </w:tc>
        <w:tc>
          <w:tcPr>
            <w:tcW w:w="6905" w:type="dxa"/>
            <w:shd w:val="clear" w:color="auto" w:fill="auto"/>
          </w:tcPr>
          <w:p w:rsidR="006210CE" w:rsidRPr="00283205" w:rsidRDefault="006210CE" w:rsidP="006210CE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 xml:space="preserve">Строительство, реконструкция и  эксплуатация объектов, предназначенных для воспитания, образования и просвещения детей: </w:t>
            </w:r>
          </w:p>
          <w:p w:rsidR="006210CE" w:rsidRPr="00283205" w:rsidRDefault="006210CE" w:rsidP="006210CE">
            <w:pPr>
              <w:spacing w:after="60"/>
              <w:ind w:firstLine="284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 xml:space="preserve">- детские ясли, детские сады, детские клубы и иные учреждения дошкольного образования; </w:t>
            </w:r>
          </w:p>
          <w:p w:rsidR="006210CE" w:rsidRPr="00283205" w:rsidRDefault="006210CE" w:rsidP="006210CE">
            <w:pPr>
              <w:spacing w:after="60"/>
              <w:ind w:firstLine="284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- школы, лицеи, колледжи, гимназии и иные учреждения начального, основного и среднего (полного) общего образования;</w:t>
            </w:r>
          </w:p>
          <w:p w:rsidR="006210CE" w:rsidRPr="00283205" w:rsidRDefault="006210CE" w:rsidP="006210CE">
            <w:pPr>
              <w:spacing w:after="60"/>
              <w:ind w:firstLine="284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 xml:space="preserve">- художественные, музыкальные, хореографические, спортивные школы и студии, образовательные кружки, иные учреждения дополнительного образования детей;  </w:t>
            </w:r>
          </w:p>
          <w:p w:rsidR="006210CE" w:rsidRPr="00283205" w:rsidRDefault="006210CE" w:rsidP="006210CE">
            <w:pPr>
              <w:spacing w:after="60"/>
              <w:ind w:firstLine="284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-</w:t>
            </w:r>
            <w:hyperlink r:id="rId7" w:history="1">
              <w:r w:rsidRPr="00283205">
                <w:rPr>
                  <w:rFonts w:ascii="Times New Roman" w:hAnsi="Times New Roman"/>
                  <w:bCs/>
                </w:rPr>
                <w:t>специальные (коррекционные)</w:t>
              </w:r>
            </w:hyperlink>
            <w:r w:rsidRPr="00283205">
              <w:rPr>
                <w:rFonts w:ascii="Times New Roman" w:hAnsi="Times New Roman"/>
                <w:bCs/>
              </w:rPr>
              <w:t xml:space="preserve"> учреждения                                         для обучающихся, воспитанников с ограниченными возможностями здоровья</w:t>
            </w:r>
          </w:p>
        </w:tc>
      </w:tr>
      <w:tr w:rsidR="006210CE" w:rsidRPr="00283205" w:rsidTr="006D4A34">
        <w:tc>
          <w:tcPr>
            <w:tcW w:w="2660" w:type="dxa"/>
            <w:shd w:val="clear" w:color="auto" w:fill="auto"/>
          </w:tcPr>
          <w:p w:rsidR="006210CE" w:rsidRPr="00283205" w:rsidRDefault="006210CE" w:rsidP="006210CE">
            <w:pPr>
              <w:spacing w:after="60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Размещение объектов здравоохранения</w:t>
            </w:r>
          </w:p>
        </w:tc>
        <w:tc>
          <w:tcPr>
            <w:tcW w:w="6905" w:type="dxa"/>
            <w:shd w:val="clear" w:color="auto" w:fill="auto"/>
          </w:tcPr>
          <w:p w:rsidR="006210CE" w:rsidRPr="00283205" w:rsidRDefault="006210CE" w:rsidP="006D4A34">
            <w:pPr>
              <w:autoSpaceDE w:val="0"/>
              <w:autoSpaceDN w:val="0"/>
              <w:adjustRightInd w:val="0"/>
              <w:spacing w:after="60"/>
              <w:ind w:firstLine="35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предназначенных для оказания скорой медицинской и первичной медицинско-санитарной помощи: станции скорой медицинской помощи, фельдшерско-акушерские пункты, амбулаторно-поликлинические и стационарно-поликлинические учреждения, молочные кухни</w:t>
            </w:r>
          </w:p>
        </w:tc>
      </w:tr>
      <w:tr w:rsidR="006210CE" w:rsidRPr="00283205" w:rsidTr="006D4A34">
        <w:tc>
          <w:tcPr>
            <w:tcW w:w="2660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 xml:space="preserve">Размещение объектов оказания услуг связи </w:t>
            </w:r>
          </w:p>
        </w:tc>
        <w:tc>
          <w:tcPr>
            <w:tcW w:w="6905" w:type="dxa"/>
            <w:shd w:val="clear" w:color="auto" w:fill="auto"/>
          </w:tcPr>
          <w:p w:rsidR="006210CE" w:rsidRPr="00283205" w:rsidRDefault="006210CE" w:rsidP="006210CE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предназначенных для оказания услуг связи населению: телефонные и телеграфные станции, междугородние переговорные пункты, отделения почтовой, сотовой, пейджинговой связи и связи иных видов</w:t>
            </w:r>
          </w:p>
        </w:tc>
      </w:tr>
      <w:tr w:rsidR="006210CE" w:rsidRPr="00283205" w:rsidTr="006D4A34">
        <w:tc>
          <w:tcPr>
            <w:tcW w:w="2660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Размещение объектов оказания информационных услуг</w:t>
            </w:r>
          </w:p>
        </w:tc>
        <w:tc>
          <w:tcPr>
            <w:tcW w:w="6905" w:type="dxa"/>
            <w:shd w:val="clear" w:color="auto" w:fill="auto"/>
          </w:tcPr>
          <w:p w:rsidR="006210CE" w:rsidRPr="00283205" w:rsidRDefault="006210CE" w:rsidP="006210CE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предназначенных для оказания информационных услуг населению: архивы, информационные и компьютерные центры, интернет-кафе, справочные бюро, иные объекты информационных услуг</w:t>
            </w:r>
          </w:p>
        </w:tc>
      </w:tr>
      <w:tr w:rsidR="006210CE" w:rsidRPr="00283205" w:rsidTr="006D4A34">
        <w:tc>
          <w:tcPr>
            <w:tcW w:w="2660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Размещение объектов общественного питания</w:t>
            </w:r>
          </w:p>
        </w:tc>
        <w:tc>
          <w:tcPr>
            <w:tcW w:w="6905" w:type="dxa"/>
            <w:shd w:val="clear" w:color="auto" w:fill="auto"/>
          </w:tcPr>
          <w:p w:rsidR="006210CE" w:rsidRPr="00283205" w:rsidRDefault="006210CE" w:rsidP="006210CE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Строительство, реконструкция и эксплуатация объектов общественного питания: рестораны, бары, кафе, столовые, закусочные и другие объекты общественного питания</w:t>
            </w:r>
          </w:p>
        </w:tc>
      </w:tr>
      <w:tr w:rsidR="006210CE" w:rsidRPr="00283205" w:rsidTr="006D4A34">
        <w:tc>
          <w:tcPr>
            <w:tcW w:w="2660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Размещение объектов розничной торговли</w:t>
            </w:r>
          </w:p>
        </w:tc>
        <w:tc>
          <w:tcPr>
            <w:tcW w:w="6905" w:type="dxa"/>
            <w:shd w:val="clear" w:color="auto" w:fill="auto"/>
          </w:tcPr>
          <w:p w:rsidR="006210CE" w:rsidRPr="00283205" w:rsidRDefault="006210CE" w:rsidP="006210CE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Строительство, реконструкция и эксплуатация магазинов, иных стационарных объектов розничной торговли товарами</w:t>
            </w:r>
          </w:p>
        </w:tc>
      </w:tr>
      <w:tr w:rsidR="006210CE" w:rsidRPr="00283205" w:rsidTr="006D4A34">
        <w:tc>
          <w:tcPr>
            <w:tcW w:w="2660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Размещение аптечных организаций</w:t>
            </w:r>
          </w:p>
        </w:tc>
        <w:tc>
          <w:tcPr>
            <w:tcW w:w="6905" w:type="dxa"/>
            <w:shd w:val="clear" w:color="auto" w:fill="auto"/>
          </w:tcPr>
          <w:p w:rsidR="006210CE" w:rsidRPr="00283205" w:rsidRDefault="006210CE" w:rsidP="006210CE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Строительство, реконструкция и эксплуатация аптечных организаций: аптеки; аптечные пункты, аптечные киоски.</w:t>
            </w:r>
          </w:p>
        </w:tc>
      </w:tr>
      <w:tr w:rsidR="006210CE" w:rsidRPr="00283205" w:rsidTr="006D4A34">
        <w:tc>
          <w:tcPr>
            <w:tcW w:w="2660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Размещение объектов коммунально-бытового обслуживания</w:t>
            </w:r>
          </w:p>
        </w:tc>
        <w:tc>
          <w:tcPr>
            <w:tcW w:w="6905" w:type="dxa"/>
            <w:shd w:val="clear" w:color="auto" w:fill="auto"/>
          </w:tcPr>
          <w:p w:rsidR="006210CE" w:rsidRPr="00283205" w:rsidRDefault="006210CE" w:rsidP="006210CE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 xml:space="preserve">Строительство, реконструкция и эксплуатация объектов, предназначенных для оказания коммунальных и бытовых услуг населению: дома быта, мастерские мелкого ремонта, ателье, бани, сауны, банно-оздоровительные комплексы, приёмные пункты прачечных и химчисток, пункты проката, ремонтные мастерские бытовой техники, мастерские по пошиву и изготовлению обуви, творческие мастерские, мастерские изделий народных промыслов, мастерские по изготовлению   поделок по индивидуальным заказам (столярные изделия, изделия художественного литья, кузнечно-кованые изделия  т.п.), парикмахерские, салоны красоты, спа-салоны, похоронные бюро, ветеринарные клиники и ветеринарные пункты, жилищно-эксплуатационные и аварийно-диспетчерские службы </w:t>
            </w:r>
          </w:p>
        </w:tc>
      </w:tr>
      <w:tr w:rsidR="006210CE" w:rsidRPr="00283205" w:rsidTr="006D4A34">
        <w:tc>
          <w:tcPr>
            <w:tcW w:w="2660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Размещение объектов гражданской обороны</w:t>
            </w:r>
          </w:p>
        </w:tc>
        <w:tc>
          <w:tcPr>
            <w:tcW w:w="6905" w:type="dxa"/>
            <w:shd w:val="clear" w:color="auto" w:fill="auto"/>
          </w:tcPr>
          <w:p w:rsidR="006210CE" w:rsidRPr="00283205" w:rsidRDefault="006210CE" w:rsidP="006210CE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Строительство, реконструкция и эксплуатация убежищ, противорадиационных укрытий, специализированных складских помещений для хранения имущества гражданской обороны, а также иных объектов, предназначенных для обеспечения проведения мероприятий по гражданской обороне</w:t>
            </w:r>
          </w:p>
        </w:tc>
      </w:tr>
      <w:tr w:rsidR="006210CE" w:rsidRPr="00283205" w:rsidTr="006D4A34">
        <w:tc>
          <w:tcPr>
            <w:tcW w:w="2660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Размещение объектов охраны порядка</w:t>
            </w:r>
          </w:p>
        </w:tc>
        <w:tc>
          <w:tcPr>
            <w:tcW w:w="6905" w:type="dxa"/>
            <w:shd w:val="clear" w:color="auto" w:fill="auto"/>
          </w:tcPr>
          <w:p w:rsidR="006210CE" w:rsidRPr="00283205" w:rsidRDefault="006210CE" w:rsidP="006210CE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 xml:space="preserve">Строительство, реконструкция и эксплуатация объектов, предназначенных для охраны порядка: пункты охраны общественного порядка, отделения и участковые пункты полиции, отделения пожарной охраны, пожарные депо  </w:t>
            </w:r>
          </w:p>
        </w:tc>
      </w:tr>
      <w:tr w:rsidR="006210CE" w:rsidRPr="00283205" w:rsidTr="006D4A34">
        <w:tc>
          <w:tcPr>
            <w:tcW w:w="2660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 xml:space="preserve">Размещение объектов физической культуры, спорта </w:t>
            </w:r>
          </w:p>
        </w:tc>
        <w:tc>
          <w:tcPr>
            <w:tcW w:w="6905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 xml:space="preserve">Строительство, реконструкция и эксплуатация объектов, предназначенных для занятия физической культурой, спортом: </w:t>
            </w:r>
          </w:p>
          <w:p w:rsidR="006210CE" w:rsidRPr="00283205" w:rsidRDefault="006210CE" w:rsidP="006210CE">
            <w:pPr>
              <w:autoSpaceDE w:val="0"/>
              <w:autoSpaceDN w:val="0"/>
              <w:adjustRightInd w:val="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 xml:space="preserve">- открытые плоскостные физкультурно-спортивные сооружения (спортивные площадки, теннисные корты, площадки для бейсбола, футбола, фигурного катания и иных видов спорта); </w:t>
            </w:r>
          </w:p>
          <w:p w:rsidR="006210CE" w:rsidRPr="00283205" w:rsidRDefault="006210CE" w:rsidP="006210CE">
            <w:pPr>
              <w:autoSpaceDE w:val="0"/>
              <w:autoSpaceDN w:val="0"/>
              <w:adjustRightInd w:val="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 xml:space="preserve">- открытые бассейны; </w:t>
            </w:r>
          </w:p>
          <w:p w:rsidR="006210CE" w:rsidRPr="00283205" w:rsidRDefault="006210CE" w:rsidP="006210CE">
            <w:pPr>
              <w:autoSpaceDE w:val="0"/>
              <w:autoSpaceDN w:val="0"/>
              <w:adjustRightInd w:val="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 xml:space="preserve">- крытые спортивные сооружения (спортивные и физкультурно-оздоровительные комплексы, фитнес-центры, спортивные залы, бассейны  ); </w:t>
            </w:r>
          </w:p>
          <w:p w:rsidR="006210CE" w:rsidRPr="00283205" w:rsidRDefault="006210CE" w:rsidP="006210CE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- спортивные клубы</w:t>
            </w:r>
          </w:p>
        </w:tc>
      </w:tr>
      <w:tr w:rsidR="006210CE" w:rsidRPr="00283205" w:rsidTr="006D4A34">
        <w:tc>
          <w:tcPr>
            <w:tcW w:w="2660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 xml:space="preserve">Размещение площадок для спортивных занятий и отдыха </w:t>
            </w:r>
          </w:p>
        </w:tc>
        <w:tc>
          <w:tcPr>
            <w:tcW w:w="6905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Размещение площадок для отдыха взрослых, детских игровых и спортивных площадок, в том числе с озеленением, спортивным и иным необходимым оборудованием</w:t>
            </w:r>
          </w:p>
        </w:tc>
      </w:tr>
      <w:tr w:rsidR="006210CE" w:rsidRPr="00283205" w:rsidTr="006D4A34">
        <w:tc>
          <w:tcPr>
            <w:tcW w:w="2660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Размещение инженерно-технических объектов, сооружений и коммуникаций</w:t>
            </w:r>
          </w:p>
        </w:tc>
        <w:tc>
          <w:tcPr>
            <w:tcW w:w="6905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Строительство, реконструкция, эксплуатация инженерно-технических объектов, сооружений и коммуникаций, не требующих установления санитарно-защитных зон (объекты электро-, тепло-, водо-, газоснабжения, водоотведения, связи), при условии соответствия техническим регламентам, строительным, санитарным, экологическим и противопожарным нормам и правилам, иным требованиям, предъявляемым законодательством Российской Федерации к указанным объектам</w:t>
            </w:r>
          </w:p>
        </w:tc>
      </w:tr>
      <w:tr w:rsidR="006210CE" w:rsidRPr="00283205" w:rsidTr="006D4A34">
        <w:tc>
          <w:tcPr>
            <w:tcW w:w="2660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 xml:space="preserve">Размещение отходов потребления </w:t>
            </w:r>
          </w:p>
        </w:tc>
        <w:tc>
          <w:tcPr>
            <w:tcW w:w="6905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Размещение контейнеров для сбора мусора и бытовых отходов, обустройство площадок для их размещения</w:t>
            </w:r>
          </w:p>
        </w:tc>
      </w:tr>
      <w:tr w:rsidR="006210CE" w:rsidRPr="00283205" w:rsidTr="006D4A34">
        <w:tc>
          <w:tcPr>
            <w:tcW w:w="2660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Озеленение</w:t>
            </w:r>
          </w:p>
        </w:tc>
        <w:tc>
          <w:tcPr>
            <w:tcW w:w="6905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Размещение аллей, скверов, газонов и других озелененных территорий</w:t>
            </w:r>
          </w:p>
        </w:tc>
      </w:tr>
      <w:tr w:rsidR="006210CE" w:rsidRPr="00283205" w:rsidTr="006D4A34">
        <w:tc>
          <w:tcPr>
            <w:tcW w:w="2660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Размещение объектов хранения и стоянки транспортных средств</w:t>
            </w:r>
          </w:p>
        </w:tc>
        <w:tc>
          <w:tcPr>
            <w:tcW w:w="6905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 xml:space="preserve">Строительство, реконструкция и эксплуатация зданий, строений, сооружений предназначенных для хранения и стоянки транспортных средств, не имеющих оборудования для технического обслуживания и ремонта автомобилей (за исключением смотровых ям, эстакад); размещение парковок  </w:t>
            </w:r>
          </w:p>
        </w:tc>
      </w:tr>
    </w:tbl>
    <w:p w:rsidR="006210CE" w:rsidRPr="00283205" w:rsidRDefault="006210CE" w:rsidP="006210CE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60"/>
        <w:gridCol w:w="6905"/>
      </w:tblGrid>
      <w:tr w:rsidR="006210CE" w:rsidRPr="00283205" w:rsidTr="006D4A34">
        <w:tc>
          <w:tcPr>
            <w:tcW w:w="9565" w:type="dxa"/>
            <w:gridSpan w:val="2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ind w:firstLine="680"/>
              <w:jc w:val="center"/>
              <w:rPr>
                <w:rFonts w:ascii="Times New Roman" w:hAnsi="Times New Roman"/>
                <w:b/>
                <w:bCs/>
              </w:rPr>
            </w:pPr>
            <w:r w:rsidRPr="00283205">
              <w:rPr>
                <w:rFonts w:ascii="Times New Roman" w:hAnsi="Times New Roman"/>
                <w:b/>
                <w:bCs/>
              </w:rPr>
              <w:t xml:space="preserve">Вспомогательные виды разрешенного использования </w:t>
            </w:r>
          </w:p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ind w:firstLine="680"/>
              <w:jc w:val="center"/>
              <w:rPr>
                <w:rFonts w:ascii="Times New Roman" w:hAnsi="Times New Roman"/>
                <w:b/>
                <w:bCs/>
              </w:rPr>
            </w:pPr>
            <w:r w:rsidRPr="00283205">
              <w:rPr>
                <w:rFonts w:ascii="Times New Roman" w:hAnsi="Times New Roman"/>
                <w:b/>
                <w:bCs/>
              </w:rPr>
              <w:t>земельных участков и объектов капитального строительства</w:t>
            </w:r>
          </w:p>
        </w:tc>
      </w:tr>
      <w:tr w:rsidR="006210CE" w:rsidRPr="00283205" w:rsidTr="006D4A34">
        <w:tc>
          <w:tcPr>
            <w:tcW w:w="2660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Вид разрешенного использования</w:t>
            </w:r>
          </w:p>
        </w:tc>
        <w:tc>
          <w:tcPr>
            <w:tcW w:w="6905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6210CE" w:rsidRPr="00283205" w:rsidTr="006D4A34">
        <w:trPr>
          <w:trHeight w:val="1346"/>
        </w:trPr>
        <w:tc>
          <w:tcPr>
            <w:tcW w:w="2660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Размещение объектов хранения  и стоянки транспортных средств</w:t>
            </w:r>
          </w:p>
        </w:tc>
        <w:tc>
          <w:tcPr>
            <w:tcW w:w="6905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ind w:firstLine="34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 xml:space="preserve">Строительство, реконструкция и эксплуатация зданий, строений, сооружений предназначенных для хранения и стоянки транспортных средств, не имеющих оборудования для технического обслуживания и ремонта автомобилей (за исключением смотровых ям, эстакад); размещение парковок  </w:t>
            </w:r>
          </w:p>
        </w:tc>
      </w:tr>
      <w:tr w:rsidR="006210CE" w:rsidRPr="00283205" w:rsidTr="006D4A34">
        <w:tc>
          <w:tcPr>
            <w:tcW w:w="2660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 xml:space="preserve">Размещение надворных построек </w:t>
            </w:r>
          </w:p>
        </w:tc>
        <w:tc>
          <w:tcPr>
            <w:tcW w:w="6905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 xml:space="preserve">Строительство, реконструкция и эксплуатация сараев, колодцев, скважин, резервуаров для хранения воды, бань, саун, бассейнов, зимних садов, оранжерей, палисадников, построек для содержания   домашних животных и птицы, других хозяйственных и подсобных строений,  </w:t>
            </w:r>
          </w:p>
        </w:tc>
      </w:tr>
      <w:tr w:rsidR="006210CE" w:rsidRPr="00283205" w:rsidTr="006D4A34">
        <w:tc>
          <w:tcPr>
            <w:tcW w:w="2660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Размещение хозяйственных площадок</w:t>
            </w:r>
          </w:p>
        </w:tc>
        <w:tc>
          <w:tcPr>
            <w:tcW w:w="6905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 xml:space="preserve">Строительство, реконструкция и эксплуатация сооружений, размещение площадок для сушки белья, чистки одежды, ковров   и предметов домашнего обихода, а также площадок иного бытового назначения. </w:t>
            </w:r>
          </w:p>
        </w:tc>
      </w:tr>
      <w:tr w:rsidR="006210CE" w:rsidRPr="00283205" w:rsidTr="006D4A34">
        <w:tc>
          <w:tcPr>
            <w:tcW w:w="2660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 xml:space="preserve">Размещение площадок для спортивных занятий и отдыха </w:t>
            </w:r>
          </w:p>
        </w:tc>
        <w:tc>
          <w:tcPr>
            <w:tcW w:w="6905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Размещение площадок для отдыха взрослых, детских игровых            и спортивных площадок, в том числе с озеленением, спортивным и иным необходимым оборудованием</w:t>
            </w:r>
          </w:p>
        </w:tc>
      </w:tr>
      <w:tr w:rsidR="006210CE" w:rsidRPr="00283205" w:rsidTr="006D4A34">
        <w:tc>
          <w:tcPr>
            <w:tcW w:w="2660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Озеленение</w:t>
            </w:r>
          </w:p>
        </w:tc>
        <w:tc>
          <w:tcPr>
            <w:tcW w:w="6905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Размещение аллей, скверов, газонов и других озелененных территорий</w:t>
            </w:r>
          </w:p>
        </w:tc>
      </w:tr>
      <w:tr w:rsidR="006210CE" w:rsidRPr="00283205" w:rsidTr="006D4A34">
        <w:tc>
          <w:tcPr>
            <w:tcW w:w="2660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 xml:space="preserve">Размещение отходов потребления </w:t>
            </w:r>
          </w:p>
        </w:tc>
        <w:tc>
          <w:tcPr>
            <w:tcW w:w="6905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Размещение контейнеров для сбора мусора и бытовых отходов, обустройство площадок для их размещения</w:t>
            </w:r>
          </w:p>
        </w:tc>
      </w:tr>
      <w:tr w:rsidR="006210CE" w:rsidRPr="00283205" w:rsidTr="006D4A34">
        <w:trPr>
          <w:trHeight w:val="894"/>
        </w:trPr>
        <w:tc>
          <w:tcPr>
            <w:tcW w:w="2660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Размещение объектов пожарной безопасности</w:t>
            </w:r>
          </w:p>
        </w:tc>
        <w:tc>
          <w:tcPr>
            <w:tcW w:w="6905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Размещение средств пожаротушения, гидрантов, резервуаров, противопожарных водоёмов и иных объектов,  необходимых в соответствии с противопожарными требованиями</w:t>
            </w:r>
          </w:p>
        </w:tc>
      </w:tr>
      <w:tr w:rsidR="006210CE" w:rsidRPr="00283205" w:rsidTr="006D4A34">
        <w:trPr>
          <w:trHeight w:val="894"/>
        </w:trPr>
        <w:tc>
          <w:tcPr>
            <w:tcW w:w="2660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Размещение инженерно-технических объектов, сооружений и коммуникаций</w:t>
            </w:r>
          </w:p>
        </w:tc>
        <w:tc>
          <w:tcPr>
            <w:tcW w:w="6905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Строительство, реконструкция, эксплуатация инженерно-технических объектов, сооружений и коммуникаций, обеспечивающих реализацию видов разрешенного использования недвижимого имущества и не требующих установления санитарно-защитных зон (объекты электро-, водо-, газоснабжения, водоотведения, связи  ), при условии соответствия техническим регламентам, строительным, санитарным, экологическим и противопожарным нормам  и правилам, иным требованиям, предъявляемым законодательством Российской Федерации к указанным объектам</w:t>
            </w:r>
          </w:p>
        </w:tc>
      </w:tr>
      <w:tr w:rsidR="006210CE" w:rsidRPr="00283205" w:rsidTr="006D4A34">
        <w:trPr>
          <w:trHeight w:val="894"/>
        </w:trPr>
        <w:tc>
          <w:tcPr>
            <w:tcW w:w="2660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Размещение объектов благоустройства</w:t>
            </w:r>
          </w:p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ind w:firstLine="255"/>
              <w:rPr>
                <w:rFonts w:ascii="Times New Roman" w:hAnsi="Times New Roman"/>
                <w:bCs/>
              </w:rPr>
            </w:pPr>
          </w:p>
        </w:tc>
        <w:tc>
          <w:tcPr>
            <w:tcW w:w="6905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 xml:space="preserve">Размещение объектов благоустройства, в том числе малых архитектурных форм, элементов дизайна, скульптурных композиций, объектов декоративно-монументального искусства, фонтанов, пешеходных и велосипедных дорожек, дорожно-тропиночной сети, информационных стендов, скамей, навесов от дождя, указателей направления движения  </w:t>
            </w:r>
          </w:p>
        </w:tc>
      </w:tr>
    </w:tbl>
    <w:p w:rsidR="006210CE" w:rsidRPr="00283205" w:rsidRDefault="006210CE" w:rsidP="006210CE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60"/>
        <w:gridCol w:w="6905"/>
      </w:tblGrid>
      <w:tr w:rsidR="006210CE" w:rsidRPr="00283205" w:rsidTr="006210CE">
        <w:tc>
          <w:tcPr>
            <w:tcW w:w="9565" w:type="dxa"/>
            <w:gridSpan w:val="2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ind w:firstLine="680"/>
              <w:jc w:val="center"/>
              <w:rPr>
                <w:rFonts w:ascii="Times New Roman" w:hAnsi="Times New Roman"/>
                <w:b/>
                <w:bCs/>
              </w:rPr>
            </w:pPr>
            <w:r w:rsidRPr="00283205">
              <w:rPr>
                <w:rFonts w:ascii="Times New Roman" w:hAnsi="Times New Roman"/>
                <w:b/>
                <w:bCs/>
              </w:rPr>
              <w:t xml:space="preserve">Условно разрешенные виды использования земельных участков </w:t>
            </w:r>
          </w:p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ind w:firstLine="680"/>
              <w:jc w:val="center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6210CE" w:rsidRPr="00283205" w:rsidTr="006D4A34">
        <w:tc>
          <w:tcPr>
            <w:tcW w:w="2660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Вид разрешенного использования</w:t>
            </w:r>
          </w:p>
        </w:tc>
        <w:tc>
          <w:tcPr>
            <w:tcW w:w="6905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Деятельность, соответствующая</w:t>
            </w:r>
          </w:p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6210CE" w:rsidRPr="00283205" w:rsidTr="006D4A34">
        <w:tc>
          <w:tcPr>
            <w:tcW w:w="2660" w:type="dxa"/>
            <w:shd w:val="clear" w:color="auto" w:fill="auto"/>
          </w:tcPr>
          <w:p w:rsidR="006210CE" w:rsidRPr="00283205" w:rsidRDefault="006210CE" w:rsidP="006210CE">
            <w:pPr>
              <w:spacing w:after="60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Размещение объектов культуры и искусства</w:t>
            </w:r>
          </w:p>
        </w:tc>
        <w:tc>
          <w:tcPr>
            <w:tcW w:w="6905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 xml:space="preserve">Строительство, реконструкция и  эксплуатация объектов культуры и искусства: библиотеки, музеи, выставочные залы, дома творчества, концертные залы, клубы (залы встреч и собраний) многоцелевого и специализированного назначения </w:t>
            </w:r>
          </w:p>
        </w:tc>
      </w:tr>
      <w:tr w:rsidR="006210CE" w:rsidRPr="00283205" w:rsidTr="006D4A34">
        <w:tc>
          <w:tcPr>
            <w:tcW w:w="2660" w:type="dxa"/>
            <w:shd w:val="clear" w:color="auto" w:fill="auto"/>
          </w:tcPr>
          <w:p w:rsidR="006210CE" w:rsidRPr="00283205" w:rsidRDefault="006210CE" w:rsidP="006210CE">
            <w:pPr>
              <w:spacing w:after="60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Размещение объектов социального обслуживания</w:t>
            </w:r>
          </w:p>
        </w:tc>
        <w:tc>
          <w:tcPr>
            <w:tcW w:w="6905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 xml:space="preserve">Строительство, реконструкция и эксплуатация объектов социального обслуживания: </w:t>
            </w:r>
          </w:p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 xml:space="preserve">- социально-реабилитационные центры для несовершенно-летних, центры помощи детям, оставшимся без попечения родителей; </w:t>
            </w:r>
          </w:p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 xml:space="preserve">- социальные приюты для детей и подростков; </w:t>
            </w:r>
          </w:p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 xml:space="preserve">- специальные дома для одиноких престарелых; </w:t>
            </w:r>
          </w:p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- центры социального обслуживания пожилых граждан и инвалидов;</w:t>
            </w:r>
          </w:p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- стационарные учреждения социального обслуживания - дома-интернаты для престарелых и инвалидов, психоневрологические интернаты, детские дома-интернаты для умственно отсталых детей, дома-интернаты для детей с физическими недостатками</w:t>
            </w:r>
          </w:p>
        </w:tc>
      </w:tr>
      <w:tr w:rsidR="006210CE" w:rsidRPr="00283205" w:rsidTr="006D4A34">
        <w:tc>
          <w:tcPr>
            <w:tcW w:w="2660" w:type="dxa"/>
            <w:shd w:val="clear" w:color="auto" w:fill="auto"/>
          </w:tcPr>
          <w:p w:rsidR="006210CE" w:rsidRPr="00283205" w:rsidRDefault="006210CE" w:rsidP="006210CE">
            <w:pPr>
              <w:spacing w:after="60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Размещение культовых зданий</w:t>
            </w:r>
          </w:p>
        </w:tc>
        <w:tc>
          <w:tcPr>
            <w:tcW w:w="6905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Строительство, реконструкция и эксплуатация зданий                       и сооружений, предназначенных для богослужений, молитвенных религиозных собраний, почитания, паломничества (церкви, соборы, храмы, часовни, монастыри, мечети, молельные дома) и иных объектов, сопутствующих отправлению культа</w:t>
            </w:r>
          </w:p>
        </w:tc>
      </w:tr>
      <w:tr w:rsidR="006210CE" w:rsidRPr="00283205" w:rsidTr="006D4A34">
        <w:tc>
          <w:tcPr>
            <w:tcW w:w="2660" w:type="dxa"/>
            <w:shd w:val="clear" w:color="auto" w:fill="auto"/>
          </w:tcPr>
          <w:p w:rsidR="006210CE" w:rsidRPr="00283205" w:rsidRDefault="006210CE" w:rsidP="006210CE">
            <w:pPr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Размещение объектов технического обслуживания  и ремонта транспортных средств</w:t>
            </w:r>
          </w:p>
        </w:tc>
        <w:tc>
          <w:tcPr>
            <w:tcW w:w="6905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Строительство, реконструкция и эксплуатация зданий и сооружений, предназначенных для технического обслуживания, ремонта, хранения и стоянки транспортных средств.</w:t>
            </w:r>
          </w:p>
        </w:tc>
      </w:tr>
      <w:tr w:rsidR="006210CE" w:rsidRPr="00283205" w:rsidTr="006D4A34">
        <w:tc>
          <w:tcPr>
            <w:tcW w:w="2660" w:type="dxa"/>
            <w:shd w:val="clear" w:color="auto" w:fill="auto"/>
          </w:tcPr>
          <w:p w:rsidR="006210CE" w:rsidRPr="00283205" w:rsidRDefault="006210CE" w:rsidP="006210CE">
            <w:pPr>
              <w:spacing w:after="60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Размещение инженерно-технических объектов, сооружений и коммуникаций, требующих установления санитарно-защитных зон или санитарных разрывов</w:t>
            </w:r>
          </w:p>
        </w:tc>
        <w:tc>
          <w:tcPr>
            <w:tcW w:w="6905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Строительство, реконструкция, эксплуатация инженерно-технических объектов, сооружений и коммуникаций, обеспечивающих реализацию разрешенного использования недвижимого имущества и требующие установления санитарно-защитных зон или санитарных разрывов (объекты электро-, водо-, газоснабжения, водоотведения, связи)</w:t>
            </w:r>
          </w:p>
        </w:tc>
      </w:tr>
      <w:tr w:rsidR="006210CE" w:rsidRPr="00283205" w:rsidTr="006D4A34">
        <w:tc>
          <w:tcPr>
            <w:tcW w:w="2660" w:type="dxa"/>
            <w:shd w:val="clear" w:color="auto" w:fill="auto"/>
          </w:tcPr>
          <w:p w:rsidR="006210CE" w:rsidRPr="00283205" w:rsidRDefault="006210CE" w:rsidP="006210CE">
            <w:pPr>
              <w:spacing w:after="60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Размещение автозаправочных станций</w:t>
            </w:r>
          </w:p>
        </w:tc>
        <w:tc>
          <w:tcPr>
            <w:tcW w:w="6905" w:type="dxa"/>
            <w:shd w:val="clear" w:color="auto" w:fill="auto"/>
          </w:tcPr>
          <w:p w:rsidR="006210CE" w:rsidRPr="00283205" w:rsidRDefault="006210CE" w:rsidP="006210C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283205">
              <w:rPr>
                <w:rFonts w:ascii="Times New Roman" w:hAnsi="Times New Roman"/>
                <w:bCs/>
              </w:rPr>
              <w:t>Строительство, реконструкция и эксплуатация автозаправочных станций, для заправки грузового и легкового автотранспорта жидким и газовым топливом, в том числе с объектами обслуживания (магазины, кафе)</w:t>
            </w:r>
          </w:p>
        </w:tc>
      </w:tr>
    </w:tbl>
    <w:p w:rsidR="006D4A34" w:rsidRPr="00283205" w:rsidRDefault="006D4A34" w:rsidP="002200BE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</w:p>
    <w:p w:rsidR="006210CE" w:rsidRPr="00283205" w:rsidRDefault="00697CF3" w:rsidP="002200BE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6D4A34" w:rsidRPr="00283205">
        <w:rPr>
          <w:rFonts w:ascii="Times New Roman" w:hAnsi="Times New Roman"/>
          <w:sz w:val="28"/>
          <w:szCs w:val="28"/>
        </w:rPr>
        <w:t xml:space="preserve">) статью </w:t>
      </w:r>
      <w:r w:rsidR="006210CE" w:rsidRPr="00283205">
        <w:rPr>
          <w:rFonts w:ascii="Times New Roman" w:hAnsi="Times New Roman"/>
          <w:sz w:val="28"/>
          <w:szCs w:val="28"/>
        </w:rPr>
        <w:t>47</w:t>
      </w:r>
      <w:r w:rsidR="006D4A34" w:rsidRPr="00283205">
        <w:rPr>
          <w:rFonts w:ascii="Times New Roman" w:hAnsi="Times New Roman"/>
          <w:sz w:val="28"/>
          <w:szCs w:val="28"/>
        </w:rPr>
        <w:t>, таблицы 1 - 4</w:t>
      </w:r>
      <w:r w:rsidR="006210CE" w:rsidRPr="00283205">
        <w:rPr>
          <w:rFonts w:ascii="Times New Roman" w:hAnsi="Times New Roman"/>
          <w:sz w:val="28"/>
          <w:szCs w:val="28"/>
        </w:rPr>
        <w:t xml:space="preserve"> признать утративш</w:t>
      </w:r>
      <w:r w:rsidR="006D4A34" w:rsidRPr="00283205">
        <w:rPr>
          <w:rFonts w:ascii="Times New Roman" w:hAnsi="Times New Roman"/>
          <w:sz w:val="28"/>
          <w:szCs w:val="28"/>
        </w:rPr>
        <w:t>ими</w:t>
      </w:r>
      <w:r w:rsidR="006210CE" w:rsidRPr="00283205">
        <w:rPr>
          <w:rFonts w:ascii="Times New Roman" w:hAnsi="Times New Roman"/>
          <w:sz w:val="28"/>
          <w:szCs w:val="28"/>
        </w:rPr>
        <w:t xml:space="preserve"> силу;</w:t>
      </w:r>
    </w:p>
    <w:p w:rsidR="006210CE" w:rsidRPr="00283205" w:rsidRDefault="006210CE" w:rsidP="002200BE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</w:p>
    <w:p w:rsidR="006210CE" w:rsidRPr="00283205" w:rsidRDefault="006210CE" w:rsidP="002200BE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  <w:sectPr w:rsidR="006210CE" w:rsidRPr="00283205" w:rsidSect="006210CE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D7691A" w:rsidRPr="00283205" w:rsidRDefault="00697CF3" w:rsidP="002200BE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D7691A" w:rsidRPr="00283205">
        <w:rPr>
          <w:rFonts w:ascii="Times New Roman" w:hAnsi="Times New Roman"/>
          <w:sz w:val="28"/>
          <w:szCs w:val="28"/>
        </w:rPr>
        <w:t xml:space="preserve">) </w:t>
      </w:r>
      <w:r w:rsidR="006D4A34" w:rsidRPr="00283205">
        <w:rPr>
          <w:rFonts w:ascii="Times New Roman" w:hAnsi="Times New Roman"/>
          <w:sz w:val="28"/>
          <w:szCs w:val="28"/>
        </w:rPr>
        <w:t>дополнить статьями 47.1 – 47.5 следующего содержания</w:t>
      </w:r>
      <w:r w:rsidR="00D7691A" w:rsidRPr="00283205">
        <w:rPr>
          <w:rFonts w:ascii="Times New Roman" w:hAnsi="Times New Roman"/>
          <w:sz w:val="28"/>
          <w:szCs w:val="28"/>
        </w:rPr>
        <w:t>:</w:t>
      </w:r>
    </w:p>
    <w:p w:rsidR="00EE438B" w:rsidRPr="00283205" w:rsidRDefault="00EE438B" w:rsidP="002200BE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 w:rsidRPr="00283205">
        <w:rPr>
          <w:rFonts w:ascii="Times New Roman" w:hAnsi="Times New Roman"/>
          <w:sz w:val="28"/>
          <w:szCs w:val="28"/>
        </w:rPr>
        <w:t>«</w:t>
      </w:r>
      <w:r w:rsidRPr="00283205">
        <w:rPr>
          <w:rFonts w:ascii="Times New Roman" w:hAnsi="Times New Roman"/>
          <w:b/>
          <w:sz w:val="28"/>
          <w:szCs w:val="28"/>
        </w:rPr>
        <w:t xml:space="preserve">Статья </w:t>
      </w:r>
      <w:r w:rsidR="006D4A34" w:rsidRPr="00283205">
        <w:rPr>
          <w:rFonts w:ascii="Times New Roman" w:hAnsi="Times New Roman"/>
          <w:b/>
          <w:sz w:val="28"/>
          <w:szCs w:val="28"/>
        </w:rPr>
        <w:t>47.1</w:t>
      </w:r>
      <w:r w:rsidRPr="00283205">
        <w:rPr>
          <w:rFonts w:ascii="Times New Roman" w:hAnsi="Times New Roman"/>
          <w:b/>
          <w:sz w:val="28"/>
          <w:szCs w:val="28"/>
        </w:rPr>
        <w:t>. Предельные размеры земельных участков и предельные параметры разрешенного строительства, реконструкции объектов капитального строительс</w:t>
      </w:r>
      <w:r w:rsidR="006D49C9" w:rsidRPr="00283205">
        <w:rPr>
          <w:rFonts w:ascii="Times New Roman" w:hAnsi="Times New Roman"/>
          <w:b/>
          <w:sz w:val="28"/>
          <w:szCs w:val="28"/>
        </w:rPr>
        <w:t>тва в жилых зонах и общественно-деловых</w:t>
      </w:r>
      <w:r w:rsidRPr="00283205">
        <w:rPr>
          <w:rFonts w:ascii="Times New Roman" w:hAnsi="Times New Roman"/>
          <w:b/>
          <w:sz w:val="28"/>
          <w:szCs w:val="28"/>
        </w:rPr>
        <w:t xml:space="preserve"> зон</w:t>
      </w:r>
      <w:r w:rsidR="006D49C9" w:rsidRPr="00283205">
        <w:rPr>
          <w:rFonts w:ascii="Times New Roman" w:hAnsi="Times New Roman"/>
          <w:b/>
          <w:sz w:val="28"/>
          <w:szCs w:val="28"/>
        </w:rPr>
        <w:t>ах</w:t>
      </w:r>
    </w:p>
    <w:tbl>
      <w:tblPr>
        <w:tblStyle w:val="af6"/>
        <w:tblW w:w="15026" w:type="dxa"/>
        <w:tblInd w:w="108" w:type="dxa"/>
        <w:tblLook w:val="04A0"/>
      </w:tblPr>
      <w:tblGrid>
        <w:gridCol w:w="690"/>
        <w:gridCol w:w="2908"/>
        <w:gridCol w:w="748"/>
        <w:gridCol w:w="748"/>
        <w:gridCol w:w="748"/>
        <w:gridCol w:w="707"/>
        <w:gridCol w:w="936"/>
        <w:gridCol w:w="825"/>
        <w:gridCol w:w="830"/>
        <w:gridCol w:w="707"/>
        <w:gridCol w:w="707"/>
        <w:gridCol w:w="740"/>
        <w:gridCol w:w="748"/>
        <w:gridCol w:w="748"/>
        <w:gridCol w:w="740"/>
        <w:gridCol w:w="748"/>
        <w:gridCol w:w="748"/>
      </w:tblGrid>
      <w:tr w:rsidR="000F1FF4" w:rsidRPr="00283205" w:rsidTr="00697CF3">
        <w:tc>
          <w:tcPr>
            <w:tcW w:w="690" w:type="dxa"/>
          </w:tcPr>
          <w:p w:rsidR="00EE438B" w:rsidRPr="00283205" w:rsidRDefault="00EE438B" w:rsidP="00D7691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08" w:type="dxa"/>
          </w:tcPr>
          <w:p w:rsidR="00EE438B" w:rsidRPr="00283205" w:rsidRDefault="00EE438B" w:rsidP="00D7691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11428" w:type="dxa"/>
            <w:gridSpan w:val="15"/>
          </w:tcPr>
          <w:p w:rsidR="00EE438B" w:rsidRPr="00283205" w:rsidRDefault="00EE438B" w:rsidP="00EE438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b/>
                <w:sz w:val="24"/>
                <w:szCs w:val="24"/>
              </w:rPr>
              <w:t>Значение</w:t>
            </w:r>
            <w:r w:rsidR="00860EFD" w:rsidRPr="0028320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предельных</w:t>
            </w:r>
            <w:r w:rsidR="0099424C" w:rsidRPr="00283205">
              <w:rPr>
                <w:rFonts w:ascii="Times New Roman" w:hAnsi="Times New Roman"/>
                <w:b/>
                <w:sz w:val="24"/>
                <w:szCs w:val="24"/>
              </w:rPr>
              <w:t>размеров земельных участков и</w:t>
            </w:r>
            <w:r w:rsidRPr="0028320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предельных параметров </w:t>
            </w:r>
            <w:r w:rsidR="00860EFD" w:rsidRPr="0028320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разрешенного строительства, реконструкции объектов капитального строительства </w:t>
            </w:r>
            <w:r w:rsidRPr="0028320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в </w:t>
            </w:r>
            <w:r w:rsidR="0099424C" w:rsidRPr="0028320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территориальных </w:t>
            </w:r>
            <w:r w:rsidRPr="00283205">
              <w:rPr>
                <w:rFonts w:ascii="Times New Roman" w:eastAsia="Times New Roman" w:hAnsi="Times New Roman"/>
                <w:b/>
                <w:sz w:val="24"/>
                <w:szCs w:val="24"/>
              </w:rPr>
              <w:t>зонах</w:t>
            </w:r>
          </w:p>
        </w:tc>
      </w:tr>
      <w:tr w:rsidR="00C01A8E" w:rsidRPr="00283205" w:rsidTr="00697CF3">
        <w:trPr>
          <w:tblHeader/>
        </w:trPr>
        <w:tc>
          <w:tcPr>
            <w:tcW w:w="690" w:type="dxa"/>
          </w:tcPr>
          <w:p w:rsidR="0054591A" w:rsidRPr="00283205" w:rsidRDefault="0054591A" w:rsidP="00EE43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8" w:type="dxa"/>
          </w:tcPr>
          <w:p w:rsidR="0054591A" w:rsidRPr="00283205" w:rsidRDefault="0054591A" w:rsidP="00EE43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  <w:vAlign w:val="center"/>
          </w:tcPr>
          <w:p w:rsidR="0054591A" w:rsidRPr="00283205" w:rsidRDefault="0054591A" w:rsidP="005F0D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205">
              <w:rPr>
                <w:rFonts w:ascii="Times New Roman" w:hAnsi="Times New Roman"/>
                <w:b/>
                <w:sz w:val="24"/>
                <w:szCs w:val="24"/>
              </w:rPr>
              <w:t>Ж-1</w:t>
            </w:r>
          </w:p>
        </w:tc>
        <w:tc>
          <w:tcPr>
            <w:tcW w:w="748" w:type="dxa"/>
            <w:vAlign w:val="center"/>
          </w:tcPr>
          <w:p w:rsidR="0054591A" w:rsidRPr="00283205" w:rsidRDefault="0054591A" w:rsidP="005F0D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205">
              <w:rPr>
                <w:rFonts w:ascii="Times New Roman" w:hAnsi="Times New Roman"/>
                <w:b/>
                <w:sz w:val="24"/>
                <w:szCs w:val="24"/>
              </w:rPr>
              <w:t>Ж-2</w:t>
            </w:r>
          </w:p>
        </w:tc>
        <w:tc>
          <w:tcPr>
            <w:tcW w:w="748" w:type="dxa"/>
            <w:vAlign w:val="center"/>
          </w:tcPr>
          <w:p w:rsidR="0054591A" w:rsidRPr="00283205" w:rsidRDefault="0054591A" w:rsidP="005F0D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205">
              <w:rPr>
                <w:rFonts w:ascii="Times New Roman" w:hAnsi="Times New Roman"/>
                <w:b/>
                <w:sz w:val="24"/>
                <w:szCs w:val="24"/>
              </w:rPr>
              <w:t>Ж-3</w:t>
            </w:r>
          </w:p>
        </w:tc>
        <w:tc>
          <w:tcPr>
            <w:tcW w:w="707" w:type="dxa"/>
            <w:vAlign w:val="center"/>
          </w:tcPr>
          <w:p w:rsidR="0054591A" w:rsidRPr="00283205" w:rsidRDefault="0054591A" w:rsidP="005F0D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205">
              <w:rPr>
                <w:rFonts w:ascii="Times New Roman" w:hAnsi="Times New Roman"/>
                <w:b/>
                <w:sz w:val="24"/>
                <w:szCs w:val="24"/>
              </w:rPr>
              <w:t>Ж-4</w:t>
            </w:r>
          </w:p>
        </w:tc>
        <w:tc>
          <w:tcPr>
            <w:tcW w:w="936" w:type="dxa"/>
            <w:vAlign w:val="center"/>
          </w:tcPr>
          <w:p w:rsidR="0054591A" w:rsidRPr="00283205" w:rsidRDefault="0054591A" w:rsidP="005F0D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205">
              <w:rPr>
                <w:rFonts w:ascii="Times New Roman" w:hAnsi="Times New Roman"/>
                <w:b/>
                <w:sz w:val="24"/>
                <w:szCs w:val="24"/>
              </w:rPr>
              <w:t>Ж-5</w:t>
            </w:r>
          </w:p>
        </w:tc>
        <w:tc>
          <w:tcPr>
            <w:tcW w:w="825" w:type="dxa"/>
            <w:vAlign w:val="center"/>
          </w:tcPr>
          <w:p w:rsidR="0054591A" w:rsidRPr="00283205" w:rsidRDefault="0054591A" w:rsidP="005F0D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205">
              <w:rPr>
                <w:rFonts w:ascii="Times New Roman" w:hAnsi="Times New Roman"/>
                <w:b/>
                <w:sz w:val="24"/>
                <w:szCs w:val="24"/>
              </w:rPr>
              <w:t>Ж5-1</w:t>
            </w:r>
          </w:p>
        </w:tc>
        <w:tc>
          <w:tcPr>
            <w:tcW w:w="830" w:type="dxa"/>
            <w:vAlign w:val="center"/>
          </w:tcPr>
          <w:p w:rsidR="0054591A" w:rsidRPr="00283205" w:rsidRDefault="0054591A" w:rsidP="005F0D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205">
              <w:rPr>
                <w:rFonts w:ascii="Times New Roman" w:hAnsi="Times New Roman"/>
                <w:b/>
                <w:sz w:val="24"/>
                <w:szCs w:val="24"/>
              </w:rPr>
              <w:t>Жн-1</w:t>
            </w:r>
          </w:p>
        </w:tc>
        <w:tc>
          <w:tcPr>
            <w:tcW w:w="707" w:type="dxa"/>
            <w:vAlign w:val="center"/>
          </w:tcPr>
          <w:p w:rsidR="0054591A" w:rsidRPr="00283205" w:rsidRDefault="0054591A" w:rsidP="005F0D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205">
              <w:rPr>
                <w:rFonts w:ascii="Times New Roman" w:hAnsi="Times New Roman"/>
                <w:b/>
                <w:sz w:val="24"/>
                <w:szCs w:val="24"/>
              </w:rPr>
              <w:t>Ц-1</w:t>
            </w:r>
          </w:p>
        </w:tc>
        <w:tc>
          <w:tcPr>
            <w:tcW w:w="707" w:type="dxa"/>
            <w:vAlign w:val="center"/>
          </w:tcPr>
          <w:p w:rsidR="0054591A" w:rsidRPr="00283205" w:rsidRDefault="0054591A" w:rsidP="005F0D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205">
              <w:rPr>
                <w:rFonts w:ascii="Times New Roman" w:hAnsi="Times New Roman"/>
                <w:b/>
                <w:sz w:val="24"/>
                <w:szCs w:val="24"/>
              </w:rPr>
              <w:t>Ц-2</w:t>
            </w:r>
          </w:p>
        </w:tc>
        <w:tc>
          <w:tcPr>
            <w:tcW w:w="740" w:type="dxa"/>
            <w:vAlign w:val="center"/>
          </w:tcPr>
          <w:p w:rsidR="0054591A" w:rsidRPr="00283205" w:rsidRDefault="0054591A" w:rsidP="005F0D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205">
              <w:rPr>
                <w:rFonts w:ascii="Times New Roman" w:hAnsi="Times New Roman"/>
                <w:b/>
                <w:sz w:val="24"/>
                <w:szCs w:val="24"/>
              </w:rPr>
              <w:t>Ц-3</w:t>
            </w:r>
          </w:p>
        </w:tc>
        <w:tc>
          <w:tcPr>
            <w:tcW w:w="748" w:type="dxa"/>
            <w:vAlign w:val="center"/>
          </w:tcPr>
          <w:p w:rsidR="0054591A" w:rsidRPr="00283205" w:rsidRDefault="0054591A" w:rsidP="005F0D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205">
              <w:rPr>
                <w:rFonts w:ascii="Times New Roman" w:hAnsi="Times New Roman"/>
                <w:b/>
                <w:sz w:val="24"/>
                <w:szCs w:val="24"/>
              </w:rPr>
              <w:t>Ц-М</w:t>
            </w:r>
          </w:p>
        </w:tc>
        <w:tc>
          <w:tcPr>
            <w:tcW w:w="748" w:type="dxa"/>
            <w:vAlign w:val="center"/>
          </w:tcPr>
          <w:p w:rsidR="0054591A" w:rsidRPr="00283205" w:rsidRDefault="0054591A" w:rsidP="005F0D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205">
              <w:rPr>
                <w:rFonts w:ascii="Times New Roman" w:hAnsi="Times New Roman"/>
                <w:b/>
                <w:sz w:val="24"/>
                <w:szCs w:val="24"/>
              </w:rPr>
              <w:t>Ц-Н</w:t>
            </w:r>
          </w:p>
        </w:tc>
        <w:tc>
          <w:tcPr>
            <w:tcW w:w="740" w:type="dxa"/>
            <w:vAlign w:val="center"/>
          </w:tcPr>
          <w:p w:rsidR="0054591A" w:rsidRPr="00283205" w:rsidRDefault="0054591A" w:rsidP="005F0D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205">
              <w:rPr>
                <w:rFonts w:ascii="Times New Roman" w:hAnsi="Times New Roman"/>
                <w:b/>
                <w:sz w:val="24"/>
                <w:szCs w:val="24"/>
              </w:rPr>
              <w:t>Ц-С</w:t>
            </w:r>
          </w:p>
        </w:tc>
        <w:tc>
          <w:tcPr>
            <w:tcW w:w="748" w:type="dxa"/>
            <w:vAlign w:val="center"/>
          </w:tcPr>
          <w:p w:rsidR="0054591A" w:rsidRPr="00283205" w:rsidRDefault="0054591A" w:rsidP="005F0D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205">
              <w:rPr>
                <w:rFonts w:ascii="Times New Roman" w:hAnsi="Times New Roman"/>
                <w:b/>
                <w:sz w:val="24"/>
                <w:szCs w:val="24"/>
              </w:rPr>
              <w:t>Цн-1</w:t>
            </w:r>
          </w:p>
        </w:tc>
        <w:tc>
          <w:tcPr>
            <w:tcW w:w="748" w:type="dxa"/>
            <w:vAlign w:val="center"/>
          </w:tcPr>
          <w:p w:rsidR="0054591A" w:rsidRPr="00283205" w:rsidRDefault="0054591A" w:rsidP="005F0D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205">
              <w:rPr>
                <w:rFonts w:ascii="Times New Roman" w:hAnsi="Times New Roman"/>
                <w:b/>
                <w:sz w:val="24"/>
                <w:szCs w:val="24"/>
              </w:rPr>
              <w:t>Цн-2</w:t>
            </w:r>
          </w:p>
        </w:tc>
      </w:tr>
      <w:tr w:rsidR="0000379F" w:rsidRPr="00283205" w:rsidTr="00697CF3">
        <w:tc>
          <w:tcPr>
            <w:tcW w:w="690" w:type="dxa"/>
          </w:tcPr>
          <w:p w:rsidR="0000379F" w:rsidRPr="00283205" w:rsidRDefault="0000379F" w:rsidP="00EE43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36" w:type="dxa"/>
            <w:gridSpan w:val="16"/>
            <w:shd w:val="clear" w:color="auto" w:fill="D9D9D9" w:themeFill="background1" w:themeFillShade="D9"/>
          </w:tcPr>
          <w:p w:rsidR="0000379F" w:rsidRPr="00283205" w:rsidRDefault="0000379F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color w:val="000000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</w:tr>
      <w:tr w:rsidR="00C01A8E" w:rsidRPr="00283205" w:rsidTr="00697CF3">
        <w:tc>
          <w:tcPr>
            <w:tcW w:w="690" w:type="dxa"/>
          </w:tcPr>
          <w:p w:rsidR="00225A79" w:rsidRPr="00283205" w:rsidRDefault="00225A79" w:rsidP="000F1FF4">
            <w:pPr>
              <w:pStyle w:val="ab"/>
              <w:numPr>
                <w:ilvl w:val="0"/>
                <w:numId w:val="5"/>
              </w:numPr>
              <w:ind w:left="176" w:firstLine="0"/>
              <w:jc w:val="both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2908" w:type="dxa"/>
          </w:tcPr>
          <w:p w:rsidR="00225A79" w:rsidRPr="00283205" w:rsidRDefault="00225A79" w:rsidP="00EE43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Минимальная площадь земельного участка для индивидуальной жилой застройки, кв.м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707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936" w:type="dxa"/>
            <w:vAlign w:val="center"/>
          </w:tcPr>
          <w:p w:rsidR="00225A79" w:rsidRPr="00283205" w:rsidRDefault="000E4B2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4</w:t>
            </w:r>
            <w:r w:rsidR="00225A79" w:rsidRPr="002832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25" w:type="dxa"/>
            <w:vAlign w:val="center"/>
          </w:tcPr>
          <w:p w:rsidR="00225A79" w:rsidRPr="00283205" w:rsidRDefault="00E50AA1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707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7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01A8E" w:rsidRPr="00283205" w:rsidTr="00697CF3">
        <w:tc>
          <w:tcPr>
            <w:tcW w:w="690" w:type="dxa"/>
          </w:tcPr>
          <w:p w:rsidR="00225A79" w:rsidRPr="00283205" w:rsidRDefault="00225A79" w:rsidP="000F1FF4">
            <w:pPr>
              <w:pStyle w:val="ab"/>
              <w:numPr>
                <w:ilvl w:val="0"/>
                <w:numId w:val="5"/>
              </w:numPr>
              <w:ind w:left="176" w:firstLine="0"/>
              <w:jc w:val="both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2908" w:type="dxa"/>
          </w:tcPr>
          <w:p w:rsidR="00225A79" w:rsidRPr="00283205" w:rsidRDefault="00225A79" w:rsidP="008C56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Максимальная площадь земельного участка для индивидуальной жилой застройки, кв. м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707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936" w:type="dxa"/>
            <w:vAlign w:val="center"/>
          </w:tcPr>
          <w:p w:rsidR="00225A79" w:rsidRPr="00283205" w:rsidRDefault="000E4B2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825" w:type="dxa"/>
            <w:vAlign w:val="center"/>
          </w:tcPr>
          <w:p w:rsidR="00225A79" w:rsidRPr="00283205" w:rsidRDefault="00E50AA1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707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7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01A8E" w:rsidRPr="00283205" w:rsidTr="00697CF3">
        <w:tc>
          <w:tcPr>
            <w:tcW w:w="690" w:type="dxa"/>
          </w:tcPr>
          <w:p w:rsidR="00225A79" w:rsidRPr="00283205" w:rsidRDefault="00225A79" w:rsidP="000F1FF4">
            <w:pPr>
              <w:pStyle w:val="ab"/>
              <w:numPr>
                <w:ilvl w:val="0"/>
                <w:numId w:val="5"/>
              </w:numPr>
              <w:ind w:left="176" w:firstLine="0"/>
              <w:jc w:val="both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2908" w:type="dxa"/>
          </w:tcPr>
          <w:p w:rsidR="00225A79" w:rsidRPr="00283205" w:rsidRDefault="00225A79" w:rsidP="00500F4E">
            <w:pPr>
              <w:jc w:val="both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Минимальная площадь земельного участка для блокированной жилой застройки, кв.м на каждый блок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707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936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1</w:t>
            </w:r>
            <w:r w:rsidR="00C41E6A">
              <w:rPr>
                <w:rFonts w:ascii="Times New Roman" w:hAnsi="Times New Roman"/>
                <w:sz w:val="24"/>
                <w:szCs w:val="24"/>
              </w:rPr>
              <w:t>0</w:t>
            </w:r>
            <w:r w:rsidRPr="002832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25" w:type="dxa"/>
            <w:vAlign w:val="center"/>
          </w:tcPr>
          <w:p w:rsidR="00225A79" w:rsidRPr="00283205" w:rsidRDefault="00E50AA1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707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7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01A8E" w:rsidRPr="00283205" w:rsidTr="00697CF3">
        <w:tc>
          <w:tcPr>
            <w:tcW w:w="690" w:type="dxa"/>
          </w:tcPr>
          <w:p w:rsidR="00225A79" w:rsidRPr="00283205" w:rsidRDefault="00225A79" w:rsidP="000F1FF4">
            <w:pPr>
              <w:pStyle w:val="ab"/>
              <w:numPr>
                <w:ilvl w:val="0"/>
                <w:numId w:val="5"/>
              </w:numPr>
              <w:ind w:left="176" w:firstLine="0"/>
              <w:jc w:val="both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2908" w:type="dxa"/>
          </w:tcPr>
          <w:p w:rsidR="00225A79" w:rsidRPr="00283205" w:rsidRDefault="00225A79" w:rsidP="00500F4E">
            <w:pPr>
              <w:jc w:val="both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Максимальная площадь земельного участка для блокированной жилой застройки, кв.м на каждый  блок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707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936" w:type="dxa"/>
            <w:vAlign w:val="center"/>
          </w:tcPr>
          <w:p w:rsidR="00225A79" w:rsidRPr="00283205" w:rsidRDefault="00C41E6A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25A79" w:rsidRPr="00283205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825" w:type="dxa"/>
            <w:vAlign w:val="center"/>
          </w:tcPr>
          <w:p w:rsidR="00225A79" w:rsidRPr="00283205" w:rsidRDefault="00E50AA1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707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7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01A8E" w:rsidRPr="00283205" w:rsidTr="00697CF3">
        <w:tc>
          <w:tcPr>
            <w:tcW w:w="690" w:type="dxa"/>
          </w:tcPr>
          <w:p w:rsidR="00225A79" w:rsidRPr="00283205" w:rsidRDefault="00225A79" w:rsidP="000F1FF4">
            <w:pPr>
              <w:pStyle w:val="ab"/>
              <w:numPr>
                <w:ilvl w:val="0"/>
                <w:numId w:val="5"/>
              </w:numPr>
              <w:ind w:left="176" w:firstLine="0"/>
              <w:jc w:val="both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2908" w:type="dxa"/>
          </w:tcPr>
          <w:p w:rsidR="00225A79" w:rsidRPr="00283205" w:rsidRDefault="00225A79" w:rsidP="008C56ED">
            <w:pPr>
              <w:jc w:val="both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Минимальная площадь земельного участка для многоквартирной жилой застройки до трех этажей, кв.м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707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936" w:type="dxa"/>
            <w:vAlign w:val="center"/>
          </w:tcPr>
          <w:p w:rsidR="00225A79" w:rsidRPr="00283205" w:rsidRDefault="000E4B2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2</w:t>
            </w:r>
            <w:r w:rsidR="00225A79" w:rsidRPr="002832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25" w:type="dxa"/>
            <w:vAlign w:val="center"/>
          </w:tcPr>
          <w:p w:rsidR="00225A79" w:rsidRPr="00283205" w:rsidRDefault="00E50AA1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7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707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740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C01A8E" w:rsidRPr="00283205" w:rsidTr="00697CF3">
        <w:tc>
          <w:tcPr>
            <w:tcW w:w="690" w:type="dxa"/>
          </w:tcPr>
          <w:p w:rsidR="00225A79" w:rsidRPr="00283205" w:rsidRDefault="00225A79" w:rsidP="000F1FF4">
            <w:pPr>
              <w:pStyle w:val="ab"/>
              <w:numPr>
                <w:ilvl w:val="0"/>
                <w:numId w:val="5"/>
              </w:numPr>
              <w:ind w:left="176" w:firstLine="0"/>
              <w:jc w:val="both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2908" w:type="dxa"/>
          </w:tcPr>
          <w:p w:rsidR="00225A79" w:rsidRPr="00283205" w:rsidRDefault="00225A79" w:rsidP="002776FF">
            <w:pPr>
              <w:jc w:val="both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Минимальная площадь земельного участка для многоквартирной жилой застройки свыше трех этажей, кв.м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1200</w:t>
            </w:r>
          </w:p>
        </w:tc>
        <w:tc>
          <w:tcPr>
            <w:tcW w:w="707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936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825" w:type="dxa"/>
            <w:vAlign w:val="center"/>
          </w:tcPr>
          <w:p w:rsidR="00225A79" w:rsidRPr="00283205" w:rsidRDefault="00E50AA1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7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707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740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</w:tr>
      <w:tr w:rsidR="00C01A8E" w:rsidRPr="00283205" w:rsidTr="00697CF3">
        <w:tc>
          <w:tcPr>
            <w:tcW w:w="690" w:type="dxa"/>
          </w:tcPr>
          <w:p w:rsidR="00225A79" w:rsidRPr="00283205" w:rsidRDefault="00225A79" w:rsidP="000F1FF4">
            <w:pPr>
              <w:pStyle w:val="ab"/>
              <w:numPr>
                <w:ilvl w:val="0"/>
                <w:numId w:val="5"/>
              </w:numPr>
              <w:ind w:left="176" w:firstLine="0"/>
              <w:jc w:val="both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2908" w:type="dxa"/>
          </w:tcPr>
          <w:p w:rsidR="00225A79" w:rsidRPr="00283205" w:rsidRDefault="00225A79" w:rsidP="00EE438B">
            <w:pPr>
              <w:jc w:val="both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Минимальная площадь земельного участка для размещения дошкольных образовательных учреждений и объектов начального общего и среднего (полного) общего образования, м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707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936" w:type="dxa"/>
            <w:vAlign w:val="center"/>
          </w:tcPr>
          <w:p w:rsidR="00225A79" w:rsidRPr="00283205" w:rsidRDefault="00697CF3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  <w:r w:rsidR="000E4B23" w:rsidRPr="00283205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25" w:type="dxa"/>
            <w:vAlign w:val="center"/>
          </w:tcPr>
          <w:p w:rsidR="00225A79" w:rsidRPr="00283205" w:rsidRDefault="000E4B23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707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7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01A8E" w:rsidRPr="00283205" w:rsidTr="00697CF3">
        <w:tc>
          <w:tcPr>
            <w:tcW w:w="690" w:type="dxa"/>
          </w:tcPr>
          <w:p w:rsidR="001605B2" w:rsidRPr="00283205" w:rsidRDefault="001605B2" w:rsidP="000F1FF4">
            <w:pPr>
              <w:pStyle w:val="ab"/>
              <w:numPr>
                <w:ilvl w:val="0"/>
                <w:numId w:val="5"/>
              </w:numPr>
              <w:ind w:left="176" w:firstLine="0"/>
              <w:jc w:val="both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2908" w:type="dxa"/>
          </w:tcPr>
          <w:p w:rsidR="001605B2" w:rsidRPr="00283205" w:rsidRDefault="001605B2" w:rsidP="00EE438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Минимальная площадь земельного участка для размещения объектов среднего профессионального и высшего профессионального образования, м</w:t>
            </w:r>
          </w:p>
        </w:tc>
        <w:tc>
          <w:tcPr>
            <w:tcW w:w="748" w:type="dxa"/>
            <w:vAlign w:val="center"/>
          </w:tcPr>
          <w:p w:rsidR="001605B2" w:rsidRPr="00283205" w:rsidRDefault="001605B2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1605B2" w:rsidRPr="00283205" w:rsidRDefault="001605B2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1605B2" w:rsidRPr="00283205" w:rsidRDefault="001605B2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7500</w:t>
            </w:r>
          </w:p>
        </w:tc>
        <w:tc>
          <w:tcPr>
            <w:tcW w:w="707" w:type="dxa"/>
            <w:vAlign w:val="center"/>
          </w:tcPr>
          <w:p w:rsidR="001605B2" w:rsidRPr="00283205" w:rsidRDefault="001605B2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7500</w:t>
            </w:r>
          </w:p>
        </w:tc>
        <w:tc>
          <w:tcPr>
            <w:tcW w:w="936" w:type="dxa"/>
            <w:vAlign w:val="center"/>
          </w:tcPr>
          <w:p w:rsidR="001605B2" w:rsidRPr="00283205" w:rsidRDefault="00697CF3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5" w:type="dxa"/>
            <w:vAlign w:val="center"/>
          </w:tcPr>
          <w:p w:rsidR="001605B2" w:rsidRPr="00283205" w:rsidRDefault="00697CF3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vAlign w:val="center"/>
          </w:tcPr>
          <w:p w:rsidR="001605B2" w:rsidRPr="00283205" w:rsidRDefault="001605B2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7" w:type="dxa"/>
            <w:vAlign w:val="center"/>
          </w:tcPr>
          <w:p w:rsidR="001605B2" w:rsidRPr="00283205" w:rsidRDefault="001605B2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7500</w:t>
            </w:r>
          </w:p>
        </w:tc>
        <w:tc>
          <w:tcPr>
            <w:tcW w:w="707" w:type="dxa"/>
            <w:vAlign w:val="center"/>
          </w:tcPr>
          <w:p w:rsidR="001605B2" w:rsidRPr="00283205" w:rsidRDefault="00A45A7B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center"/>
          </w:tcPr>
          <w:p w:rsidR="001605B2" w:rsidRPr="00283205" w:rsidRDefault="001605B2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1605B2" w:rsidRPr="00283205" w:rsidRDefault="001605B2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1605B2" w:rsidRPr="00283205" w:rsidRDefault="001605B2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7500</w:t>
            </w:r>
          </w:p>
        </w:tc>
        <w:tc>
          <w:tcPr>
            <w:tcW w:w="740" w:type="dxa"/>
            <w:vAlign w:val="center"/>
          </w:tcPr>
          <w:p w:rsidR="001605B2" w:rsidRPr="00283205" w:rsidRDefault="001605B2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  <w:vAlign w:val="center"/>
          </w:tcPr>
          <w:p w:rsidR="001605B2" w:rsidRPr="00283205" w:rsidRDefault="001605B2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7500</w:t>
            </w:r>
          </w:p>
        </w:tc>
        <w:tc>
          <w:tcPr>
            <w:tcW w:w="748" w:type="dxa"/>
            <w:vAlign w:val="center"/>
          </w:tcPr>
          <w:p w:rsidR="001605B2" w:rsidRPr="00283205" w:rsidRDefault="001605B2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7500</w:t>
            </w:r>
          </w:p>
        </w:tc>
      </w:tr>
      <w:tr w:rsidR="00C01A8E" w:rsidRPr="00283205" w:rsidTr="00697CF3">
        <w:tc>
          <w:tcPr>
            <w:tcW w:w="690" w:type="dxa"/>
          </w:tcPr>
          <w:p w:rsidR="00225A79" w:rsidRPr="00283205" w:rsidRDefault="00225A79" w:rsidP="000F1FF4">
            <w:pPr>
              <w:pStyle w:val="ab"/>
              <w:numPr>
                <w:ilvl w:val="0"/>
                <w:numId w:val="5"/>
              </w:numPr>
              <w:ind w:left="176" w:firstLine="0"/>
              <w:jc w:val="both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2908" w:type="dxa"/>
          </w:tcPr>
          <w:p w:rsidR="00225A79" w:rsidRPr="00283205" w:rsidRDefault="00225A79" w:rsidP="00D27EE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 xml:space="preserve">Минимальная площадь земельного участка для размещения </w:t>
            </w:r>
            <w:r w:rsidRPr="00283205">
              <w:rPr>
                <w:rFonts w:ascii="Times New Roman" w:hAnsi="Times New Roman"/>
                <w:bCs/>
                <w:sz w:val="24"/>
                <w:szCs w:val="24"/>
              </w:rPr>
              <w:t>инженерно-технических объектов, сооружений и коммуникаций, допустимых к размещению в соответствии с требованиями санитарно-эпидемиологического законодательства, кв.м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7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6" w:type="dxa"/>
            <w:vAlign w:val="center"/>
          </w:tcPr>
          <w:p w:rsidR="00225A79" w:rsidRPr="00283205" w:rsidRDefault="00774FDA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5" w:type="dxa"/>
            <w:vAlign w:val="center"/>
          </w:tcPr>
          <w:p w:rsidR="00225A79" w:rsidRPr="00283205" w:rsidRDefault="00774FDA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0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7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7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0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0" w:type="dxa"/>
            <w:vAlign w:val="center"/>
          </w:tcPr>
          <w:p w:rsidR="00225A79" w:rsidRPr="00283205" w:rsidRDefault="00774FDA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C01A8E" w:rsidRPr="00283205" w:rsidTr="00697CF3">
        <w:tc>
          <w:tcPr>
            <w:tcW w:w="690" w:type="dxa"/>
          </w:tcPr>
          <w:p w:rsidR="006B049F" w:rsidRPr="00283205" w:rsidRDefault="006B049F" w:rsidP="000F1FF4">
            <w:pPr>
              <w:pStyle w:val="ab"/>
              <w:numPr>
                <w:ilvl w:val="0"/>
                <w:numId w:val="5"/>
              </w:numPr>
              <w:ind w:left="176" w:firstLine="0"/>
              <w:jc w:val="both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2908" w:type="dxa"/>
          </w:tcPr>
          <w:p w:rsidR="006B049F" w:rsidRPr="00283205" w:rsidRDefault="006B049F" w:rsidP="00D27EE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Минимальная площадь земельного участка для озеленения</w:t>
            </w:r>
          </w:p>
        </w:tc>
        <w:tc>
          <w:tcPr>
            <w:tcW w:w="748" w:type="dxa"/>
            <w:vAlign w:val="center"/>
          </w:tcPr>
          <w:p w:rsidR="006B049F" w:rsidRPr="00283205" w:rsidRDefault="006B049F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6B049F" w:rsidRPr="00283205" w:rsidRDefault="006B049F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6B049F" w:rsidRPr="00283205" w:rsidRDefault="006B049F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7" w:type="dxa"/>
            <w:vAlign w:val="center"/>
          </w:tcPr>
          <w:p w:rsidR="006B049F" w:rsidRPr="00283205" w:rsidRDefault="006B049F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vAlign w:val="center"/>
          </w:tcPr>
          <w:p w:rsidR="006B049F" w:rsidRPr="00283205" w:rsidRDefault="006B049F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25" w:type="dxa"/>
            <w:vAlign w:val="center"/>
          </w:tcPr>
          <w:p w:rsidR="006B049F" w:rsidRPr="00283205" w:rsidRDefault="006B049F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30" w:type="dxa"/>
            <w:vAlign w:val="center"/>
          </w:tcPr>
          <w:p w:rsidR="006B049F" w:rsidRPr="00283205" w:rsidRDefault="006B049F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7" w:type="dxa"/>
            <w:vAlign w:val="center"/>
          </w:tcPr>
          <w:p w:rsidR="006B049F" w:rsidRPr="00283205" w:rsidRDefault="006B049F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7" w:type="dxa"/>
            <w:vAlign w:val="center"/>
          </w:tcPr>
          <w:p w:rsidR="006B049F" w:rsidRPr="00283205" w:rsidRDefault="006B049F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center"/>
          </w:tcPr>
          <w:p w:rsidR="006B049F" w:rsidRPr="00283205" w:rsidRDefault="006B049F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6B049F" w:rsidRPr="00283205" w:rsidRDefault="006B049F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6B049F" w:rsidRPr="00283205" w:rsidRDefault="006B049F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center"/>
          </w:tcPr>
          <w:p w:rsidR="006B049F" w:rsidRPr="00283205" w:rsidRDefault="006B049F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6B049F" w:rsidRPr="00283205" w:rsidRDefault="006B049F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6B049F" w:rsidRPr="00283205" w:rsidRDefault="006B049F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C01A8E" w:rsidRPr="00283205" w:rsidTr="00697CF3">
        <w:tc>
          <w:tcPr>
            <w:tcW w:w="690" w:type="dxa"/>
          </w:tcPr>
          <w:p w:rsidR="00225A79" w:rsidRPr="00283205" w:rsidRDefault="00225A79" w:rsidP="000F1FF4">
            <w:pPr>
              <w:pStyle w:val="ab"/>
              <w:numPr>
                <w:ilvl w:val="0"/>
                <w:numId w:val="5"/>
              </w:numPr>
              <w:ind w:left="176" w:firstLine="0"/>
              <w:jc w:val="both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2908" w:type="dxa"/>
          </w:tcPr>
          <w:p w:rsidR="00225A79" w:rsidRPr="00283205" w:rsidRDefault="00225A79" w:rsidP="00C3676F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Минимальная площадь земельного участка для иных основных и условно-разрешенных видов использования земельных участков, за исключением, указанных в пунктах 1-1</w:t>
            </w:r>
            <w:r w:rsidR="00C3676F" w:rsidRPr="00283205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 xml:space="preserve"> настоящей таблицы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7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6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25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0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7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7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40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40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00379F" w:rsidRPr="00283205" w:rsidTr="00697CF3">
        <w:tc>
          <w:tcPr>
            <w:tcW w:w="690" w:type="dxa"/>
          </w:tcPr>
          <w:p w:rsidR="0000379F" w:rsidRPr="00283205" w:rsidRDefault="0000379F" w:rsidP="000F1FF4">
            <w:pPr>
              <w:ind w:left="176"/>
              <w:jc w:val="both"/>
            </w:pPr>
          </w:p>
        </w:tc>
        <w:tc>
          <w:tcPr>
            <w:tcW w:w="14336" w:type="dxa"/>
            <w:gridSpan w:val="16"/>
            <w:shd w:val="clear" w:color="auto" w:fill="D9D9D9" w:themeFill="background1" w:themeFillShade="D9"/>
          </w:tcPr>
          <w:p w:rsidR="0000379F" w:rsidRPr="00283205" w:rsidRDefault="0000379F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Предельное количество этажей или предельная высота зданий, строений, сооружений</w:t>
            </w:r>
          </w:p>
        </w:tc>
      </w:tr>
      <w:tr w:rsidR="00C01A8E" w:rsidRPr="00283205" w:rsidTr="00697CF3">
        <w:tc>
          <w:tcPr>
            <w:tcW w:w="690" w:type="dxa"/>
          </w:tcPr>
          <w:p w:rsidR="00225A79" w:rsidRPr="00283205" w:rsidRDefault="00225A79" w:rsidP="000F1FF4">
            <w:pPr>
              <w:pStyle w:val="ab"/>
              <w:numPr>
                <w:ilvl w:val="0"/>
                <w:numId w:val="5"/>
              </w:numPr>
              <w:ind w:left="176" w:firstLine="0"/>
              <w:jc w:val="both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2908" w:type="dxa"/>
          </w:tcPr>
          <w:p w:rsidR="00225A79" w:rsidRPr="00283205" w:rsidRDefault="00225A79" w:rsidP="00EE43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Максимальная высота зданий, строений, сооружений, м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48" w:type="dxa"/>
            <w:vAlign w:val="center"/>
          </w:tcPr>
          <w:p w:rsidR="00225A79" w:rsidRPr="00283205" w:rsidRDefault="006B049F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7" w:type="dxa"/>
            <w:vAlign w:val="center"/>
          </w:tcPr>
          <w:p w:rsidR="00225A79" w:rsidRPr="00283205" w:rsidRDefault="006B049F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36" w:type="dxa"/>
            <w:vAlign w:val="center"/>
          </w:tcPr>
          <w:p w:rsidR="00225A79" w:rsidRPr="00283205" w:rsidRDefault="006B049F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25" w:type="dxa"/>
            <w:vAlign w:val="center"/>
          </w:tcPr>
          <w:p w:rsidR="00225A79" w:rsidRPr="00283205" w:rsidRDefault="006B049F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7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22,5</w:t>
            </w:r>
          </w:p>
        </w:tc>
        <w:tc>
          <w:tcPr>
            <w:tcW w:w="707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22,5</w:t>
            </w:r>
          </w:p>
        </w:tc>
        <w:tc>
          <w:tcPr>
            <w:tcW w:w="740" w:type="dxa"/>
            <w:vAlign w:val="center"/>
          </w:tcPr>
          <w:p w:rsidR="00225A79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22,5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22,5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22,5</w:t>
            </w:r>
          </w:p>
        </w:tc>
        <w:tc>
          <w:tcPr>
            <w:tcW w:w="740" w:type="dxa"/>
            <w:vAlign w:val="center"/>
          </w:tcPr>
          <w:p w:rsidR="00225A79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22,5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22,5</w:t>
            </w:r>
          </w:p>
        </w:tc>
        <w:tc>
          <w:tcPr>
            <w:tcW w:w="748" w:type="dxa"/>
            <w:vAlign w:val="center"/>
          </w:tcPr>
          <w:p w:rsidR="00225A79" w:rsidRPr="00283205" w:rsidRDefault="00225A79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22,5</w:t>
            </w:r>
          </w:p>
        </w:tc>
      </w:tr>
      <w:tr w:rsidR="0000379F" w:rsidRPr="00283205" w:rsidTr="00697CF3">
        <w:tc>
          <w:tcPr>
            <w:tcW w:w="690" w:type="dxa"/>
          </w:tcPr>
          <w:p w:rsidR="0000379F" w:rsidRPr="00283205" w:rsidRDefault="0000379F" w:rsidP="000F1FF4">
            <w:pPr>
              <w:ind w:left="176"/>
              <w:jc w:val="both"/>
            </w:pPr>
          </w:p>
        </w:tc>
        <w:tc>
          <w:tcPr>
            <w:tcW w:w="14336" w:type="dxa"/>
            <w:gridSpan w:val="16"/>
            <w:shd w:val="clear" w:color="auto" w:fill="D9D9D9" w:themeFill="background1" w:themeFillShade="D9"/>
          </w:tcPr>
          <w:p w:rsidR="0000379F" w:rsidRPr="00283205" w:rsidRDefault="0000379F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 xml:space="preserve">Минимальные отступы от границ земельных участков </w:t>
            </w:r>
            <w:r w:rsidRPr="00283205">
              <w:rPr>
                <w:rFonts w:ascii="Times New Roman" w:hAnsi="Times New Roman"/>
                <w:color w:val="000000"/>
                <w:sz w:val="24"/>
                <w:szCs w:val="24"/>
              </w:rPr>
              <w:t>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</w:tr>
      <w:tr w:rsidR="00697CF3" w:rsidRPr="00697CF3" w:rsidTr="00697CF3">
        <w:tc>
          <w:tcPr>
            <w:tcW w:w="690" w:type="dxa"/>
          </w:tcPr>
          <w:p w:rsidR="00697CF3" w:rsidRPr="00697CF3" w:rsidRDefault="00697CF3" w:rsidP="000F1FF4">
            <w:pPr>
              <w:pStyle w:val="ab"/>
              <w:numPr>
                <w:ilvl w:val="0"/>
                <w:numId w:val="5"/>
              </w:numPr>
              <w:ind w:left="176" w:firstLine="0"/>
              <w:jc w:val="both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2908" w:type="dxa"/>
            <w:shd w:val="clear" w:color="auto" w:fill="auto"/>
          </w:tcPr>
          <w:p w:rsidR="00697CF3" w:rsidRPr="0079664D" w:rsidRDefault="00697CF3" w:rsidP="00E40E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eastAsia="MS MinNew Roman" w:hAnsi="Times New Roman"/>
                <w:bCs/>
                <w:sz w:val="24"/>
                <w:szCs w:val="24"/>
              </w:rPr>
              <w:t>Минимальный отступ от границ земельных участков до отдельно стоящих зданий индивидуальной жилой застройки, м</w:t>
            </w:r>
          </w:p>
        </w:tc>
        <w:tc>
          <w:tcPr>
            <w:tcW w:w="748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8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8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7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6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5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7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7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97CF3" w:rsidRPr="00697CF3" w:rsidTr="00697CF3">
        <w:tc>
          <w:tcPr>
            <w:tcW w:w="690" w:type="dxa"/>
          </w:tcPr>
          <w:p w:rsidR="00697CF3" w:rsidRPr="00697CF3" w:rsidRDefault="00697CF3" w:rsidP="000F1FF4">
            <w:pPr>
              <w:pStyle w:val="ab"/>
              <w:numPr>
                <w:ilvl w:val="0"/>
                <w:numId w:val="5"/>
              </w:numPr>
              <w:ind w:left="176" w:firstLine="0"/>
              <w:jc w:val="both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2908" w:type="dxa"/>
          </w:tcPr>
          <w:p w:rsidR="00697CF3" w:rsidRPr="0079664D" w:rsidRDefault="00697CF3" w:rsidP="00EE43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eastAsia="MS MinNew Roman" w:hAnsi="Times New Roman"/>
                <w:bCs/>
                <w:sz w:val="24"/>
                <w:szCs w:val="24"/>
              </w:rPr>
              <w:t>Минимальный отступ от границ земельных участков до отдельно стоящих зданий блокированной жилой  застройки, м</w:t>
            </w:r>
          </w:p>
        </w:tc>
        <w:tc>
          <w:tcPr>
            <w:tcW w:w="748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8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8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7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6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25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7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7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97CF3" w:rsidRPr="00697CF3" w:rsidTr="00697CF3">
        <w:tc>
          <w:tcPr>
            <w:tcW w:w="690" w:type="dxa"/>
          </w:tcPr>
          <w:p w:rsidR="00697CF3" w:rsidRPr="00697CF3" w:rsidRDefault="00697CF3" w:rsidP="000F1FF4">
            <w:pPr>
              <w:pStyle w:val="ab"/>
              <w:numPr>
                <w:ilvl w:val="0"/>
                <w:numId w:val="5"/>
              </w:numPr>
              <w:ind w:left="176" w:firstLine="0"/>
              <w:jc w:val="both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2908" w:type="dxa"/>
          </w:tcPr>
          <w:p w:rsidR="00697CF3" w:rsidRPr="0079664D" w:rsidRDefault="00697CF3" w:rsidP="00EE438B">
            <w:pPr>
              <w:jc w:val="both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79664D">
              <w:rPr>
                <w:rFonts w:ascii="Times New Roman" w:eastAsia="MS MinNew Roman" w:hAnsi="Times New Roman"/>
                <w:bCs/>
                <w:sz w:val="24"/>
                <w:szCs w:val="24"/>
              </w:rPr>
              <w:t>Минимальный отступ от границ земельного участка при строительстве, реконструкции жилых домов блокированной застройки в месте примыкания с соседними блоками, м</w:t>
            </w:r>
          </w:p>
        </w:tc>
        <w:tc>
          <w:tcPr>
            <w:tcW w:w="748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8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8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7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6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25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7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7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97CF3" w:rsidRPr="00697CF3" w:rsidTr="00697CF3">
        <w:tc>
          <w:tcPr>
            <w:tcW w:w="690" w:type="dxa"/>
          </w:tcPr>
          <w:p w:rsidR="00697CF3" w:rsidRPr="00697CF3" w:rsidRDefault="00697CF3" w:rsidP="000F1FF4">
            <w:pPr>
              <w:pStyle w:val="ab"/>
              <w:numPr>
                <w:ilvl w:val="0"/>
                <w:numId w:val="5"/>
              </w:numPr>
              <w:ind w:left="176" w:firstLine="0"/>
              <w:jc w:val="both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2908" w:type="dxa"/>
          </w:tcPr>
          <w:p w:rsidR="00697CF3" w:rsidRPr="0079664D" w:rsidRDefault="00697CF3" w:rsidP="00EE43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eastAsia="MS MinNew Roman" w:hAnsi="Times New Roman"/>
                <w:bCs/>
                <w:sz w:val="24"/>
                <w:szCs w:val="24"/>
              </w:rPr>
              <w:t>Минимальный отступ от границ земельных участков до отдельно стоящих зданий многоквартирной жилой  застройки, м</w:t>
            </w:r>
          </w:p>
        </w:tc>
        <w:tc>
          <w:tcPr>
            <w:tcW w:w="748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8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8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7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6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825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7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7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697CF3" w:rsidRPr="0079664D" w:rsidRDefault="00697CF3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97CF3" w:rsidRPr="00697CF3" w:rsidTr="00697CF3">
        <w:tc>
          <w:tcPr>
            <w:tcW w:w="690" w:type="dxa"/>
          </w:tcPr>
          <w:p w:rsidR="00697CF3" w:rsidRPr="00697CF3" w:rsidRDefault="00697CF3" w:rsidP="000F1FF4">
            <w:pPr>
              <w:pStyle w:val="ab"/>
              <w:numPr>
                <w:ilvl w:val="0"/>
                <w:numId w:val="5"/>
              </w:numPr>
              <w:ind w:left="176" w:firstLine="0"/>
              <w:jc w:val="both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2908" w:type="dxa"/>
          </w:tcPr>
          <w:p w:rsidR="00697CF3" w:rsidRPr="0079664D" w:rsidRDefault="00697CF3" w:rsidP="00EE438B">
            <w:pPr>
              <w:keepNext/>
              <w:keepLines/>
              <w:spacing w:before="200"/>
              <w:jc w:val="both"/>
              <w:outlineLvl w:val="1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79664D">
              <w:rPr>
                <w:rFonts w:ascii="Times New Roman" w:eastAsia="MS MinNew Roman" w:hAnsi="Times New Roman"/>
                <w:bCs/>
                <w:sz w:val="24"/>
                <w:szCs w:val="24"/>
              </w:rPr>
              <w:t>Минимальный отступ от границ земельных участков до отдельно стоящих зданий, не указанных в пунктах 13, 14, 16, м</w:t>
            </w:r>
          </w:p>
        </w:tc>
        <w:tc>
          <w:tcPr>
            <w:tcW w:w="748" w:type="dxa"/>
            <w:vAlign w:val="center"/>
          </w:tcPr>
          <w:p w:rsidR="00697CF3" w:rsidRPr="0079664D" w:rsidRDefault="00697CF3" w:rsidP="005F0DA3">
            <w:pPr>
              <w:keepNext/>
              <w:keepLines/>
              <w:spacing w:before="20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8" w:type="dxa"/>
            <w:vAlign w:val="center"/>
          </w:tcPr>
          <w:p w:rsidR="00697CF3" w:rsidRPr="0079664D" w:rsidRDefault="00697CF3" w:rsidP="005F0DA3">
            <w:pPr>
              <w:keepNext/>
              <w:keepLines/>
              <w:spacing w:before="20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8" w:type="dxa"/>
            <w:vAlign w:val="center"/>
          </w:tcPr>
          <w:p w:rsidR="00697CF3" w:rsidRPr="0079664D" w:rsidRDefault="00697CF3" w:rsidP="005F0DA3">
            <w:pPr>
              <w:keepNext/>
              <w:keepLines/>
              <w:spacing w:before="20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7" w:type="dxa"/>
            <w:vAlign w:val="center"/>
          </w:tcPr>
          <w:p w:rsidR="00697CF3" w:rsidRPr="0079664D" w:rsidRDefault="00697CF3" w:rsidP="005F0DA3">
            <w:pPr>
              <w:keepNext/>
              <w:keepLines/>
              <w:spacing w:before="20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6" w:type="dxa"/>
            <w:vAlign w:val="center"/>
          </w:tcPr>
          <w:p w:rsidR="00697CF3" w:rsidRPr="0079664D" w:rsidRDefault="00697CF3" w:rsidP="005F0DA3">
            <w:pPr>
              <w:keepNext/>
              <w:keepLines/>
              <w:spacing w:before="20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25" w:type="dxa"/>
            <w:vAlign w:val="center"/>
          </w:tcPr>
          <w:p w:rsidR="00697CF3" w:rsidRPr="0079664D" w:rsidRDefault="00697CF3" w:rsidP="005F0DA3">
            <w:pPr>
              <w:keepNext/>
              <w:keepLines/>
              <w:spacing w:before="20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vAlign w:val="center"/>
          </w:tcPr>
          <w:p w:rsidR="00697CF3" w:rsidRPr="0079664D" w:rsidRDefault="00697CF3" w:rsidP="005F0DA3">
            <w:pPr>
              <w:keepNext/>
              <w:keepLines/>
              <w:spacing w:before="20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7" w:type="dxa"/>
            <w:vAlign w:val="center"/>
          </w:tcPr>
          <w:p w:rsidR="00697CF3" w:rsidRPr="0079664D" w:rsidRDefault="00697CF3" w:rsidP="005F0DA3">
            <w:pPr>
              <w:keepNext/>
              <w:keepLines/>
              <w:spacing w:before="20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7" w:type="dxa"/>
            <w:vAlign w:val="center"/>
          </w:tcPr>
          <w:p w:rsidR="00697CF3" w:rsidRPr="0079664D" w:rsidRDefault="00697CF3" w:rsidP="005F0DA3">
            <w:pPr>
              <w:keepNext/>
              <w:keepLines/>
              <w:spacing w:before="20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0" w:type="dxa"/>
            <w:vAlign w:val="center"/>
          </w:tcPr>
          <w:p w:rsidR="00697CF3" w:rsidRPr="0079664D" w:rsidRDefault="00697CF3" w:rsidP="005F0DA3">
            <w:pPr>
              <w:keepNext/>
              <w:keepLines/>
              <w:spacing w:before="20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8" w:type="dxa"/>
            <w:vAlign w:val="center"/>
          </w:tcPr>
          <w:p w:rsidR="00697CF3" w:rsidRPr="0079664D" w:rsidRDefault="00697CF3" w:rsidP="005F0DA3">
            <w:pPr>
              <w:keepNext/>
              <w:keepLines/>
              <w:spacing w:before="20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8" w:type="dxa"/>
            <w:vAlign w:val="center"/>
          </w:tcPr>
          <w:p w:rsidR="00697CF3" w:rsidRPr="0079664D" w:rsidRDefault="00697CF3" w:rsidP="005F0DA3">
            <w:pPr>
              <w:keepNext/>
              <w:keepLines/>
              <w:spacing w:before="20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0" w:type="dxa"/>
            <w:vAlign w:val="center"/>
          </w:tcPr>
          <w:p w:rsidR="00697CF3" w:rsidRPr="0079664D" w:rsidRDefault="00697CF3" w:rsidP="005F0DA3">
            <w:pPr>
              <w:keepNext/>
              <w:keepLines/>
              <w:spacing w:before="20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8" w:type="dxa"/>
            <w:vAlign w:val="center"/>
          </w:tcPr>
          <w:p w:rsidR="00697CF3" w:rsidRPr="0079664D" w:rsidRDefault="00697CF3" w:rsidP="005F0DA3">
            <w:pPr>
              <w:keepNext/>
              <w:keepLines/>
              <w:spacing w:before="20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8" w:type="dxa"/>
            <w:vAlign w:val="center"/>
          </w:tcPr>
          <w:p w:rsidR="00697CF3" w:rsidRPr="0079664D" w:rsidRDefault="00697CF3" w:rsidP="005F0DA3">
            <w:pPr>
              <w:keepNext/>
              <w:keepLines/>
              <w:spacing w:before="20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97CF3" w:rsidRPr="00697CF3" w:rsidTr="00F069DC">
        <w:tc>
          <w:tcPr>
            <w:tcW w:w="690" w:type="dxa"/>
          </w:tcPr>
          <w:p w:rsidR="00697CF3" w:rsidRPr="00697CF3" w:rsidRDefault="00697CF3" w:rsidP="000F1FF4">
            <w:pPr>
              <w:pStyle w:val="ab"/>
              <w:numPr>
                <w:ilvl w:val="0"/>
                <w:numId w:val="5"/>
              </w:numPr>
              <w:ind w:left="176" w:firstLine="0"/>
              <w:jc w:val="both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2908" w:type="dxa"/>
          </w:tcPr>
          <w:p w:rsidR="00697CF3" w:rsidRPr="0079664D" w:rsidRDefault="00697CF3" w:rsidP="00EE438B">
            <w:pPr>
              <w:keepNext/>
              <w:keepLines/>
              <w:spacing w:before="200"/>
              <w:jc w:val="both"/>
              <w:outlineLvl w:val="1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79664D">
              <w:rPr>
                <w:rFonts w:ascii="Times New Roman" w:eastAsia="MS MinNew Roman" w:hAnsi="Times New Roman"/>
                <w:bCs/>
                <w:sz w:val="24"/>
                <w:szCs w:val="24"/>
              </w:rPr>
              <w:t>Минимальный отступ от границ земельных участков до строений и сооружений, м</w:t>
            </w:r>
          </w:p>
        </w:tc>
        <w:tc>
          <w:tcPr>
            <w:tcW w:w="748" w:type="dxa"/>
            <w:vAlign w:val="center"/>
          </w:tcPr>
          <w:p w:rsidR="00697CF3" w:rsidRPr="0079664D" w:rsidRDefault="00697CF3" w:rsidP="00C41E6A">
            <w:pPr>
              <w:keepNext/>
              <w:keepLines/>
              <w:spacing w:before="20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8" w:type="dxa"/>
            <w:vAlign w:val="center"/>
          </w:tcPr>
          <w:p w:rsidR="00697CF3" w:rsidRPr="0079664D" w:rsidRDefault="00697CF3" w:rsidP="00C41E6A">
            <w:pPr>
              <w:keepNext/>
              <w:keepLines/>
              <w:spacing w:before="20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8" w:type="dxa"/>
            <w:vAlign w:val="center"/>
          </w:tcPr>
          <w:p w:rsidR="00697CF3" w:rsidRPr="0079664D" w:rsidRDefault="00697CF3">
            <w:pPr>
              <w:keepNext/>
              <w:keepLines/>
              <w:spacing w:before="20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  <w:vAlign w:val="center"/>
          </w:tcPr>
          <w:p w:rsidR="00697CF3" w:rsidRPr="0079664D" w:rsidRDefault="00697CF3">
            <w:pPr>
              <w:keepNext/>
              <w:keepLines/>
              <w:spacing w:before="20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vAlign w:val="center"/>
          </w:tcPr>
          <w:p w:rsidR="00697CF3" w:rsidRPr="0079664D" w:rsidRDefault="00697CF3">
            <w:pPr>
              <w:keepNext/>
              <w:keepLines/>
              <w:spacing w:before="20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25" w:type="dxa"/>
            <w:vAlign w:val="center"/>
          </w:tcPr>
          <w:p w:rsidR="00697CF3" w:rsidRPr="0079664D" w:rsidRDefault="00697CF3">
            <w:pPr>
              <w:keepNext/>
              <w:keepLines/>
              <w:spacing w:before="20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vAlign w:val="center"/>
          </w:tcPr>
          <w:p w:rsidR="00697CF3" w:rsidRPr="0079664D" w:rsidRDefault="00697CF3">
            <w:pPr>
              <w:keepNext/>
              <w:keepLines/>
              <w:spacing w:before="20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  <w:vAlign w:val="center"/>
          </w:tcPr>
          <w:p w:rsidR="00697CF3" w:rsidRPr="0079664D" w:rsidRDefault="00697CF3">
            <w:pPr>
              <w:keepNext/>
              <w:keepLines/>
              <w:spacing w:before="20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  <w:vAlign w:val="center"/>
          </w:tcPr>
          <w:p w:rsidR="00697CF3" w:rsidRPr="0079664D" w:rsidRDefault="00697C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0" w:type="dxa"/>
            <w:vAlign w:val="center"/>
          </w:tcPr>
          <w:p w:rsidR="00697CF3" w:rsidRPr="0079664D" w:rsidRDefault="00697CF3">
            <w:pPr>
              <w:keepNext/>
              <w:keepLines/>
              <w:spacing w:before="20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8" w:type="dxa"/>
            <w:vAlign w:val="center"/>
          </w:tcPr>
          <w:p w:rsidR="00697CF3" w:rsidRPr="0079664D" w:rsidRDefault="00697CF3">
            <w:pPr>
              <w:keepNext/>
              <w:keepLines/>
              <w:spacing w:before="20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8" w:type="dxa"/>
            <w:vAlign w:val="center"/>
          </w:tcPr>
          <w:p w:rsidR="00697CF3" w:rsidRPr="0079664D" w:rsidRDefault="00697CF3">
            <w:pPr>
              <w:keepNext/>
              <w:keepLines/>
              <w:spacing w:before="20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0" w:type="dxa"/>
            <w:vAlign w:val="center"/>
          </w:tcPr>
          <w:p w:rsidR="00697CF3" w:rsidRPr="0079664D" w:rsidRDefault="00697CF3">
            <w:pPr>
              <w:keepNext/>
              <w:keepLines/>
              <w:spacing w:before="20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8" w:type="dxa"/>
            <w:vAlign w:val="center"/>
          </w:tcPr>
          <w:p w:rsidR="00697CF3" w:rsidRPr="0079664D" w:rsidRDefault="00697CF3">
            <w:pPr>
              <w:keepNext/>
              <w:keepLines/>
              <w:spacing w:before="20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8" w:type="dxa"/>
            <w:vAlign w:val="center"/>
          </w:tcPr>
          <w:p w:rsidR="00697CF3" w:rsidRPr="0079664D" w:rsidRDefault="00697CF3">
            <w:pPr>
              <w:keepNext/>
              <w:keepLines/>
              <w:spacing w:before="20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97CF3" w:rsidRPr="00697CF3" w:rsidTr="00F069DC">
        <w:tc>
          <w:tcPr>
            <w:tcW w:w="690" w:type="dxa"/>
          </w:tcPr>
          <w:p w:rsidR="00697CF3" w:rsidRPr="00697CF3" w:rsidRDefault="00697CF3" w:rsidP="000F1FF4">
            <w:pPr>
              <w:pStyle w:val="ab"/>
              <w:numPr>
                <w:ilvl w:val="0"/>
                <w:numId w:val="5"/>
              </w:numPr>
              <w:ind w:left="176" w:firstLine="0"/>
              <w:jc w:val="both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2908" w:type="dxa"/>
          </w:tcPr>
          <w:p w:rsidR="00697CF3" w:rsidRPr="0079664D" w:rsidRDefault="00697CF3" w:rsidP="00EE438B">
            <w:pPr>
              <w:keepNext/>
              <w:keepLines/>
              <w:spacing w:before="200"/>
              <w:jc w:val="both"/>
              <w:outlineLvl w:val="1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79664D">
              <w:rPr>
                <w:rFonts w:ascii="Times New Roman" w:eastAsia="MS MinNew Roman" w:hAnsi="Times New Roman"/>
                <w:bCs/>
                <w:sz w:val="24"/>
                <w:szCs w:val="24"/>
              </w:rPr>
              <w:t xml:space="preserve">Минимальный отступ от границ земельных участков до </w:t>
            </w:r>
            <w:r w:rsidRPr="0079664D">
              <w:rPr>
                <w:rFonts w:ascii="Times New Roman" w:hAnsi="Times New Roman"/>
                <w:sz w:val="24"/>
                <w:szCs w:val="24"/>
              </w:rPr>
              <w:t xml:space="preserve"> дошкольных образовательных учреждений и объектов начального общего и среднего (полного) общего образования</w:t>
            </w:r>
            <w:r w:rsidRPr="0079664D">
              <w:rPr>
                <w:rFonts w:ascii="Times New Roman" w:eastAsia="MS MinNew Roman" w:hAnsi="Times New Roman"/>
                <w:bCs/>
                <w:sz w:val="24"/>
                <w:szCs w:val="24"/>
              </w:rPr>
              <w:t xml:space="preserve"> , м</w:t>
            </w:r>
          </w:p>
        </w:tc>
        <w:tc>
          <w:tcPr>
            <w:tcW w:w="748" w:type="dxa"/>
            <w:vAlign w:val="center"/>
          </w:tcPr>
          <w:p w:rsidR="00697CF3" w:rsidRPr="0079664D" w:rsidRDefault="00697CF3" w:rsidP="00C41E6A">
            <w:pPr>
              <w:keepNext/>
              <w:keepLines/>
              <w:spacing w:before="20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8" w:type="dxa"/>
            <w:vAlign w:val="center"/>
          </w:tcPr>
          <w:p w:rsidR="00697CF3" w:rsidRPr="0079664D" w:rsidRDefault="00697CF3" w:rsidP="00C41E6A">
            <w:pPr>
              <w:keepNext/>
              <w:keepLines/>
              <w:spacing w:before="20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8" w:type="dxa"/>
            <w:vAlign w:val="center"/>
          </w:tcPr>
          <w:p w:rsidR="00697CF3" w:rsidRPr="0079664D" w:rsidRDefault="00697CF3">
            <w:pPr>
              <w:keepNext/>
              <w:keepLines/>
              <w:spacing w:before="20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7" w:type="dxa"/>
            <w:vAlign w:val="center"/>
          </w:tcPr>
          <w:p w:rsidR="00697CF3" w:rsidRPr="0079664D" w:rsidRDefault="00697C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36" w:type="dxa"/>
            <w:vAlign w:val="center"/>
          </w:tcPr>
          <w:p w:rsidR="00697CF3" w:rsidRPr="0079664D" w:rsidRDefault="00697CF3">
            <w:pPr>
              <w:keepNext/>
              <w:keepLines/>
              <w:spacing w:before="20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5" w:type="dxa"/>
            <w:vAlign w:val="center"/>
          </w:tcPr>
          <w:p w:rsidR="00697CF3" w:rsidRPr="0079664D" w:rsidRDefault="00697CF3">
            <w:pPr>
              <w:keepNext/>
              <w:keepLines/>
              <w:spacing w:before="20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0" w:type="dxa"/>
            <w:vAlign w:val="center"/>
          </w:tcPr>
          <w:p w:rsidR="00697CF3" w:rsidRPr="0079664D" w:rsidRDefault="00697CF3">
            <w:pPr>
              <w:keepNext/>
              <w:keepLines/>
              <w:spacing w:before="20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7" w:type="dxa"/>
            <w:vAlign w:val="center"/>
          </w:tcPr>
          <w:p w:rsidR="00697CF3" w:rsidRPr="0079664D" w:rsidRDefault="00697CF3">
            <w:pPr>
              <w:keepNext/>
              <w:keepLines/>
              <w:spacing w:before="20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7" w:type="dxa"/>
            <w:vAlign w:val="center"/>
          </w:tcPr>
          <w:p w:rsidR="00697CF3" w:rsidRPr="0079664D" w:rsidRDefault="00697CF3">
            <w:pPr>
              <w:keepNext/>
              <w:keepLines/>
              <w:spacing w:before="20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center"/>
          </w:tcPr>
          <w:p w:rsidR="00697CF3" w:rsidRPr="0079664D" w:rsidRDefault="00697CF3">
            <w:pPr>
              <w:keepNext/>
              <w:keepLines/>
              <w:spacing w:before="20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697CF3" w:rsidRPr="0079664D" w:rsidRDefault="00697CF3">
            <w:pPr>
              <w:keepNext/>
              <w:keepLines/>
              <w:spacing w:before="20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697CF3" w:rsidRPr="0079664D" w:rsidRDefault="00697CF3">
            <w:pPr>
              <w:keepNext/>
              <w:keepLines/>
              <w:spacing w:before="20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center"/>
          </w:tcPr>
          <w:p w:rsidR="00697CF3" w:rsidRPr="0079664D" w:rsidRDefault="00697CF3">
            <w:pPr>
              <w:keepNext/>
              <w:keepLines/>
              <w:spacing w:before="20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697CF3" w:rsidRPr="0079664D" w:rsidRDefault="00697CF3">
            <w:pPr>
              <w:keepNext/>
              <w:keepLines/>
              <w:spacing w:before="20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697CF3" w:rsidRPr="0079664D" w:rsidRDefault="00697CF3">
            <w:pPr>
              <w:keepNext/>
              <w:keepLines/>
              <w:spacing w:before="20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9664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0379F" w:rsidRPr="00283205" w:rsidTr="00697CF3">
        <w:tc>
          <w:tcPr>
            <w:tcW w:w="690" w:type="dxa"/>
          </w:tcPr>
          <w:p w:rsidR="0000379F" w:rsidRPr="00283205" w:rsidRDefault="0000379F" w:rsidP="00EE43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36" w:type="dxa"/>
            <w:gridSpan w:val="16"/>
            <w:shd w:val="clear" w:color="auto" w:fill="D9D9D9" w:themeFill="background1" w:themeFillShade="D9"/>
          </w:tcPr>
          <w:p w:rsidR="0000379F" w:rsidRPr="00283205" w:rsidRDefault="0000379F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 xml:space="preserve">Максимальный процент застройки </w:t>
            </w:r>
            <w:r w:rsidRPr="00283205">
              <w:rPr>
                <w:rFonts w:ascii="Times New Roman" w:hAnsi="Times New Roman"/>
                <w:color w:val="000000"/>
                <w:sz w:val="24"/>
                <w:szCs w:val="24"/>
              </w:rPr>
              <w:t>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C01A8E" w:rsidRPr="00283205" w:rsidTr="00697CF3">
        <w:trPr>
          <w:trHeight w:val="493"/>
        </w:trPr>
        <w:tc>
          <w:tcPr>
            <w:tcW w:w="690" w:type="dxa"/>
          </w:tcPr>
          <w:p w:rsidR="007C22B7" w:rsidRPr="00283205" w:rsidRDefault="007C22B7" w:rsidP="000F1FF4">
            <w:pPr>
              <w:pStyle w:val="ab"/>
              <w:numPr>
                <w:ilvl w:val="0"/>
                <w:numId w:val="5"/>
              </w:numPr>
              <w:ind w:left="176" w:firstLine="0"/>
              <w:jc w:val="both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2908" w:type="dxa"/>
          </w:tcPr>
          <w:p w:rsidR="007C22B7" w:rsidRPr="00283205" w:rsidRDefault="007C22B7" w:rsidP="00162BB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Максимальный процент застройки в границах земельного участка для индивидуальной жилой застройки, %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sz w:val="24"/>
                <w:szCs w:val="24"/>
              </w:rPr>
              <w:t>60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07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36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eastAsia="MS Min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sz w:val="24"/>
                <w:szCs w:val="24"/>
              </w:rPr>
              <w:t>60</w:t>
            </w:r>
          </w:p>
        </w:tc>
        <w:tc>
          <w:tcPr>
            <w:tcW w:w="825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eastAsia="MS Min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sz w:val="24"/>
                <w:szCs w:val="24"/>
              </w:rPr>
              <w:t>60</w:t>
            </w:r>
          </w:p>
        </w:tc>
        <w:tc>
          <w:tcPr>
            <w:tcW w:w="707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7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01A8E" w:rsidRPr="00283205" w:rsidTr="00697CF3">
        <w:tc>
          <w:tcPr>
            <w:tcW w:w="690" w:type="dxa"/>
          </w:tcPr>
          <w:p w:rsidR="007C22B7" w:rsidRPr="00283205" w:rsidRDefault="007C22B7" w:rsidP="000F1FF4">
            <w:pPr>
              <w:pStyle w:val="ab"/>
              <w:numPr>
                <w:ilvl w:val="0"/>
                <w:numId w:val="5"/>
              </w:numPr>
              <w:ind w:left="176" w:firstLine="0"/>
              <w:jc w:val="both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2908" w:type="dxa"/>
          </w:tcPr>
          <w:p w:rsidR="007C22B7" w:rsidRPr="00283205" w:rsidRDefault="007C22B7" w:rsidP="00162BB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Максимальный процент застройки в границах земельного участка для блокированной жилой застройки, %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sz w:val="24"/>
                <w:szCs w:val="24"/>
              </w:rPr>
              <w:t>80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07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936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eastAsia="MS Min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sz w:val="24"/>
                <w:szCs w:val="24"/>
              </w:rPr>
              <w:t>80</w:t>
            </w:r>
          </w:p>
        </w:tc>
        <w:tc>
          <w:tcPr>
            <w:tcW w:w="825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eastAsia="MS Min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sz w:val="24"/>
                <w:szCs w:val="24"/>
              </w:rPr>
              <w:t>80</w:t>
            </w:r>
          </w:p>
        </w:tc>
        <w:tc>
          <w:tcPr>
            <w:tcW w:w="707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7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01A8E" w:rsidRPr="00283205" w:rsidTr="00697CF3">
        <w:tc>
          <w:tcPr>
            <w:tcW w:w="690" w:type="dxa"/>
          </w:tcPr>
          <w:p w:rsidR="007C22B7" w:rsidRPr="00283205" w:rsidRDefault="007C22B7" w:rsidP="000F1FF4">
            <w:pPr>
              <w:pStyle w:val="ab"/>
              <w:numPr>
                <w:ilvl w:val="0"/>
                <w:numId w:val="5"/>
              </w:numPr>
              <w:ind w:left="176" w:firstLine="0"/>
              <w:jc w:val="both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2908" w:type="dxa"/>
          </w:tcPr>
          <w:p w:rsidR="007C22B7" w:rsidRPr="00283205" w:rsidRDefault="007C22B7" w:rsidP="00FE5A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sz w:val="24"/>
                <w:szCs w:val="24"/>
              </w:rPr>
              <w:t>Максимальный процент застройки в границах земельного участка для многокварт</w:t>
            </w:r>
            <w:r w:rsidR="00C3676F" w:rsidRPr="00283205">
              <w:rPr>
                <w:rFonts w:ascii="Times New Roman" w:eastAsia="MS MinNew Roman" w:hAnsi="Times New Roman"/>
                <w:sz w:val="24"/>
                <w:szCs w:val="24"/>
              </w:rPr>
              <w:t xml:space="preserve">ирной жилой застройки, </w:t>
            </w:r>
            <w:r w:rsidRPr="00283205">
              <w:rPr>
                <w:rFonts w:ascii="Times New Roman" w:eastAsia="MS MinNew Roman" w:hAnsi="Times New Roman"/>
                <w:sz w:val="24"/>
                <w:szCs w:val="24"/>
              </w:rPr>
              <w:t>%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7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36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eastAsia="MS Min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sz w:val="24"/>
                <w:szCs w:val="24"/>
              </w:rPr>
              <w:t>50</w:t>
            </w:r>
          </w:p>
        </w:tc>
        <w:tc>
          <w:tcPr>
            <w:tcW w:w="825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eastAsia="MS Min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sz w:val="24"/>
                <w:szCs w:val="24"/>
              </w:rPr>
              <w:t>-</w:t>
            </w:r>
          </w:p>
        </w:tc>
        <w:tc>
          <w:tcPr>
            <w:tcW w:w="707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7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40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C01A8E" w:rsidRPr="00283205" w:rsidTr="00697CF3">
        <w:tc>
          <w:tcPr>
            <w:tcW w:w="690" w:type="dxa"/>
          </w:tcPr>
          <w:p w:rsidR="007C22B7" w:rsidRPr="00283205" w:rsidRDefault="007C22B7" w:rsidP="000F1FF4">
            <w:pPr>
              <w:pStyle w:val="ab"/>
              <w:numPr>
                <w:ilvl w:val="0"/>
                <w:numId w:val="5"/>
              </w:numPr>
              <w:ind w:left="176" w:firstLine="0"/>
              <w:jc w:val="both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2908" w:type="dxa"/>
          </w:tcPr>
          <w:p w:rsidR="007C22B7" w:rsidRPr="004B4B29" w:rsidRDefault="007C22B7" w:rsidP="00C87A73">
            <w:pPr>
              <w:jc w:val="both"/>
              <w:rPr>
                <w:rFonts w:ascii="Times New Roman" w:eastAsia="MS Min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sz w:val="24"/>
                <w:szCs w:val="24"/>
              </w:rPr>
              <w:t xml:space="preserve">Максимальный процент застройки </w:t>
            </w: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 xml:space="preserve">для размещения </w:t>
            </w:r>
            <w:r w:rsidRPr="00283205">
              <w:rPr>
                <w:rFonts w:ascii="Times New Roman" w:hAnsi="Times New Roman"/>
                <w:bCs/>
                <w:sz w:val="24"/>
                <w:szCs w:val="24"/>
              </w:rPr>
              <w:t xml:space="preserve">инженерно-технических объектов, сооружений и коммуникаций, допустимых к размещению в соответствии с требованиями санитарно-эпидемиологического законодательства, </w:t>
            </w:r>
            <w:r w:rsidRPr="004B4B29">
              <w:rPr>
                <w:rFonts w:ascii="Times New Roman" w:hAnsi="Times New Roman"/>
                <w:bCs/>
                <w:sz w:val="24"/>
                <w:szCs w:val="24"/>
              </w:rPr>
              <w:t>%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eastAsia="MS Min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sz w:val="24"/>
                <w:szCs w:val="24"/>
              </w:rPr>
              <w:t>90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sz w:val="24"/>
                <w:szCs w:val="24"/>
              </w:rPr>
              <w:t>90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sz w:val="24"/>
                <w:szCs w:val="24"/>
              </w:rPr>
              <w:t>90</w:t>
            </w:r>
          </w:p>
        </w:tc>
        <w:tc>
          <w:tcPr>
            <w:tcW w:w="707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sz w:val="24"/>
                <w:szCs w:val="24"/>
              </w:rPr>
              <w:t>90</w:t>
            </w:r>
          </w:p>
        </w:tc>
        <w:tc>
          <w:tcPr>
            <w:tcW w:w="936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eastAsia="MS Min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sz w:val="24"/>
                <w:szCs w:val="24"/>
              </w:rPr>
              <w:t>90</w:t>
            </w:r>
          </w:p>
        </w:tc>
        <w:tc>
          <w:tcPr>
            <w:tcW w:w="825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eastAsia="MS Min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sz w:val="24"/>
                <w:szCs w:val="24"/>
              </w:rPr>
              <w:t>90</w:t>
            </w:r>
          </w:p>
        </w:tc>
        <w:tc>
          <w:tcPr>
            <w:tcW w:w="830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eastAsia="MS Min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sz w:val="24"/>
                <w:szCs w:val="24"/>
              </w:rPr>
              <w:t>90</w:t>
            </w:r>
          </w:p>
        </w:tc>
        <w:tc>
          <w:tcPr>
            <w:tcW w:w="707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sz w:val="24"/>
                <w:szCs w:val="24"/>
              </w:rPr>
              <w:t>90</w:t>
            </w:r>
          </w:p>
        </w:tc>
        <w:tc>
          <w:tcPr>
            <w:tcW w:w="707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sz w:val="24"/>
                <w:szCs w:val="24"/>
              </w:rPr>
              <w:t>90</w:t>
            </w:r>
          </w:p>
        </w:tc>
        <w:tc>
          <w:tcPr>
            <w:tcW w:w="740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eastAsia="MS Min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sz w:val="24"/>
                <w:szCs w:val="24"/>
              </w:rPr>
              <w:t>90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sz w:val="24"/>
                <w:szCs w:val="24"/>
              </w:rPr>
              <w:t>90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eastAsia="MS Min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sz w:val="24"/>
                <w:szCs w:val="24"/>
              </w:rPr>
              <w:t>90</w:t>
            </w:r>
          </w:p>
        </w:tc>
        <w:tc>
          <w:tcPr>
            <w:tcW w:w="740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eastAsia="MS Min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sz w:val="24"/>
                <w:szCs w:val="24"/>
              </w:rPr>
              <w:t>90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eastAsia="MS Min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sz w:val="24"/>
                <w:szCs w:val="24"/>
              </w:rPr>
              <w:t>90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eastAsia="MS Min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sz w:val="24"/>
                <w:szCs w:val="24"/>
              </w:rPr>
              <w:t>90</w:t>
            </w:r>
          </w:p>
        </w:tc>
      </w:tr>
      <w:tr w:rsidR="00C01A8E" w:rsidRPr="00283205" w:rsidTr="00697CF3">
        <w:tc>
          <w:tcPr>
            <w:tcW w:w="690" w:type="dxa"/>
          </w:tcPr>
          <w:p w:rsidR="007C22B7" w:rsidRPr="00283205" w:rsidRDefault="007C22B7" w:rsidP="000F1FF4">
            <w:pPr>
              <w:pStyle w:val="ab"/>
              <w:numPr>
                <w:ilvl w:val="0"/>
                <w:numId w:val="5"/>
              </w:numPr>
              <w:ind w:left="176" w:firstLine="0"/>
              <w:jc w:val="both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2908" w:type="dxa"/>
          </w:tcPr>
          <w:p w:rsidR="007C22B7" w:rsidRPr="00283205" w:rsidRDefault="007C22B7" w:rsidP="00697C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 xml:space="preserve">Максимальный процент застройки в границах земельного участка в иных случаях, за исключением случаев, указанных в пунктах </w:t>
            </w:r>
            <w:r w:rsidR="00697CF3">
              <w:rPr>
                <w:rFonts w:ascii="Times New Roman" w:eastAsia="MS MinNew Roman" w:hAnsi="Times New Roman"/>
                <w:bCs/>
                <w:sz w:val="24"/>
                <w:szCs w:val="24"/>
              </w:rPr>
              <w:t>20</w:t>
            </w:r>
            <w:r w:rsidR="00C3676F"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-</w:t>
            </w:r>
            <w:r w:rsidR="00697CF3"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2</w:t>
            </w:r>
            <w:r w:rsidR="00697CF3">
              <w:rPr>
                <w:rFonts w:ascii="Times New Roman" w:eastAsia="MS MinNew Roman" w:hAnsi="Times New Roman"/>
                <w:bCs/>
                <w:sz w:val="24"/>
                <w:szCs w:val="24"/>
              </w:rPr>
              <w:t>3</w:t>
            </w: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 xml:space="preserve">настоящей таблицы, </w:t>
            </w:r>
            <w:r w:rsidRPr="004B4B29">
              <w:rPr>
                <w:rFonts w:ascii="Times New Roman" w:eastAsia="MS MinNew Roman" w:hAnsi="Times New Roman"/>
                <w:bCs/>
                <w:sz w:val="24"/>
                <w:szCs w:val="24"/>
              </w:rPr>
              <w:t>%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7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eastAsia="MS Min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sz w:val="24"/>
                <w:szCs w:val="24"/>
              </w:rPr>
              <w:t>-</w:t>
            </w:r>
          </w:p>
        </w:tc>
        <w:tc>
          <w:tcPr>
            <w:tcW w:w="825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eastAsia="MS Min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sz w:val="24"/>
                <w:szCs w:val="24"/>
              </w:rPr>
              <w:t>-</w:t>
            </w:r>
          </w:p>
        </w:tc>
        <w:tc>
          <w:tcPr>
            <w:tcW w:w="707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707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740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740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00379F" w:rsidRPr="00283205" w:rsidTr="00697CF3">
        <w:tc>
          <w:tcPr>
            <w:tcW w:w="690" w:type="dxa"/>
          </w:tcPr>
          <w:p w:rsidR="0000379F" w:rsidRPr="00283205" w:rsidRDefault="0000379F" w:rsidP="00EE43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36" w:type="dxa"/>
            <w:gridSpan w:val="16"/>
            <w:shd w:val="clear" w:color="auto" w:fill="D9D9D9" w:themeFill="background1" w:themeFillShade="D9"/>
          </w:tcPr>
          <w:p w:rsidR="0000379F" w:rsidRPr="00283205" w:rsidRDefault="0000379F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Иные показатели</w:t>
            </w:r>
          </w:p>
        </w:tc>
      </w:tr>
      <w:tr w:rsidR="00C01A8E" w:rsidRPr="00283205" w:rsidTr="00697CF3">
        <w:tc>
          <w:tcPr>
            <w:tcW w:w="690" w:type="dxa"/>
          </w:tcPr>
          <w:p w:rsidR="007C22B7" w:rsidRPr="00283205" w:rsidRDefault="007C22B7" w:rsidP="000F1FF4">
            <w:pPr>
              <w:pStyle w:val="ab"/>
              <w:numPr>
                <w:ilvl w:val="0"/>
                <w:numId w:val="5"/>
              </w:numPr>
              <w:ind w:left="176" w:firstLine="0"/>
              <w:jc w:val="both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2908" w:type="dxa"/>
          </w:tcPr>
          <w:p w:rsidR="007C22B7" w:rsidRPr="00283205" w:rsidRDefault="007C22B7" w:rsidP="00B75D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Минимальный отступ (бытовой разрыв) между зданиями индивидуальной жилой застройки и (или) зданиями блокированной жилой застройки, м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7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36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5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0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7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7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01A8E" w:rsidRPr="00283205" w:rsidTr="00697CF3">
        <w:tc>
          <w:tcPr>
            <w:tcW w:w="690" w:type="dxa"/>
          </w:tcPr>
          <w:p w:rsidR="007C22B7" w:rsidRPr="00283205" w:rsidRDefault="007C22B7" w:rsidP="000F1FF4">
            <w:pPr>
              <w:pStyle w:val="ab"/>
              <w:numPr>
                <w:ilvl w:val="0"/>
                <w:numId w:val="5"/>
              </w:numPr>
              <w:ind w:left="176" w:firstLine="0"/>
              <w:jc w:val="both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2908" w:type="dxa"/>
          </w:tcPr>
          <w:p w:rsidR="007C22B7" w:rsidRPr="00283205" w:rsidRDefault="007C22B7" w:rsidP="00CC6381">
            <w:pPr>
              <w:jc w:val="both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Минимальный отступ (бытовой разрыв) между  зданиями многоквартирной жилой застройки, м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07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36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5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0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7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7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0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01A8E" w:rsidRPr="00283205" w:rsidTr="00697CF3">
        <w:trPr>
          <w:trHeight w:val="786"/>
        </w:trPr>
        <w:tc>
          <w:tcPr>
            <w:tcW w:w="690" w:type="dxa"/>
          </w:tcPr>
          <w:p w:rsidR="007C22B7" w:rsidRPr="00283205" w:rsidRDefault="007C22B7" w:rsidP="000F1FF4">
            <w:pPr>
              <w:pStyle w:val="ab"/>
              <w:numPr>
                <w:ilvl w:val="0"/>
                <w:numId w:val="5"/>
              </w:numPr>
              <w:ind w:left="176" w:firstLine="0"/>
              <w:jc w:val="both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2908" w:type="dxa"/>
          </w:tcPr>
          <w:p w:rsidR="007C22B7" w:rsidRPr="00283205" w:rsidRDefault="007C22B7" w:rsidP="00B75D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Максимальное количество блоков в блокированной жилой застройке, шт.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7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36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5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0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7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7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0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01A8E" w:rsidRPr="00283205" w:rsidTr="00697CF3">
        <w:tc>
          <w:tcPr>
            <w:tcW w:w="690" w:type="dxa"/>
          </w:tcPr>
          <w:p w:rsidR="007C22B7" w:rsidRPr="00283205" w:rsidRDefault="007C22B7" w:rsidP="000F1FF4">
            <w:pPr>
              <w:pStyle w:val="ab"/>
              <w:numPr>
                <w:ilvl w:val="0"/>
                <w:numId w:val="5"/>
              </w:numPr>
              <w:ind w:left="176" w:firstLine="0"/>
              <w:jc w:val="both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2908" w:type="dxa"/>
          </w:tcPr>
          <w:p w:rsidR="007C22B7" w:rsidRPr="00283205" w:rsidRDefault="007C22B7" w:rsidP="00EE438B">
            <w:pPr>
              <w:jc w:val="both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Максимальная высота капитальных ограждений земельных участков, м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7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6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5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0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7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7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0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0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8" w:type="dxa"/>
            <w:vAlign w:val="center"/>
          </w:tcPr>
          <w:p w:rsidR="007C22B7" w:rsidRPr="00283205" w:rsidRDefault="007C22B7" w:rsidP="005F0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2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296C23" w:rsidRPr="00283205" w:rsidRDefault="00296C23" w:rsidP="00EE438B">
      <w:pPr>
        <w:ind w:firstLine="700"/>
        <w:jc w:val="both"/>
        <w:rPr>
          <w:rFonts w:ascii="Times New Roman" w:hAnsi="Times New Roman"/>
        </w:rPr>
      </w:pPr>
    </w:p>
    <w:p w:rsidR="00EE438B" w:rsidRPr="00283205" w:rsidRDefault="00EE438B" w:rsidP="002200BE">
      <w:pPr>
        <w:spacing w:line="360" w:lineRule="auto"/>
        <w:ind w:firstLine="700"/>
        <w:jc w:val="both"/>
        <w:rPr>
          <w:rFonts w:ascii="Times New Roman" w:hAnsi="Times New Roman"/>
          <w:b/>
          <w:sz w:val="28"/>
          <w:szCs w:val="28"/>
        </w:rPr>
      </w:pPr>
      <w:r w:rsidRPr="00283205">
        <w:rPr>
          <w:rFonts w:ascii="Times New Roman" w:hAnsi="Times New Roman"/>
          <w:b/>
          <w:sz w:val="28"/>
          <w:szCs w:val="28"/>
        </w:rPr>
        <w:t xml:space="preserve">Статья </w:t>
      </w:r>
      <w:r w:rsidR="006D4A34" w:rsidRPr="00283205">
        <w:rPr>
          <w:rFonts w:ascii="Times New Roman" w:hAnsi="Times New Roman"/>
          <w:b/>
          <w:sz w:val="28"/>
          <w:szCs w:val="28"/>
        </w:rPr>
        <w:t>47.2</w:t>
      </w:r>
      <w:r w:rsidRPr="00283205">
        <w:rPr>
          <w:rFonts w:ascii="Times New Roman" w:hAnsi="Times New Roman"/>
          <w:b/>
          <w:sz w:val="28"/>
          <w:szCs w:val="28"/>
        </w:rPr>
        <w:t>. Предельные размеры земельных участков и предельные параметры разрешенного строительства, реконструкции объектов капитального строительства в производственных зонах, подзонах производственных зон и зонах инженерной и транспортной инфраструктур</w:t>
      </w:r>
    </w:p>
    <w:tbl>
      <w:tblPr>
        <w:tblStyle w:val="af6"/>
        <w:tblW w:w="15026" w:type="dxa"/>
        <w:tblInd w:w="108" w:type="dxa"/>
        <w:tblLook w:val="04A0"/>
      </w:tblPr>
      <w:tblGrid>
        <w:gridCol w:w="851"/>
        <w:gridCol w:w="4536"/>
        <w:gridCol w:w="9639"/>
      </w:tblGrid>
      <w:tr w:rsidR="00C01A8E" w:rsidRPr="00283205" w:rsidTr="00C01A8E">
        <w:tc>
          <w:tcPr>
            <w:tcW w:w="851" w:type="dxa"/>
          </w:tcPr>
          <w:p w:rsidR="00EE438B" w:rsidRPr="00283205" w:rsidRDefault="00EE438B" w:rsidP="00D7691A">
            <w:pPr>
              <w:jc w:val="center"/>
              <w:rPr>
                <w:rFonts w:ascii="Times New Roman" w:eastAsia="MS MinNew Roman" w:hAnsi="Times New Roman"/>
                <w:b/>
                <w:bCs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536" w:type="dxa"/>
          </w:tcPr>
          <w:p w:rsidR="00EE438B" w:rsidRPr="00283205" w:rsidRDefault="00EE438B" w:rsidP="00D7691A">
            <w:pPr>
              <w:jc w:val="center"/>
              <w:rPr>
                <w:rFonts w:ascii="Times New Roman" w:eastAsia="MS MinNew Roman" w:hAnsi="Times New Roman"/>
                <w:b/>
                <w:bCs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9639" w:type="dxa"/>
          </w:tcPr>
          <w:p w:rsidR="00EE438B" w:rsidRPr="00283205" w:rsidRDefault="00860EFD" w:rsidP="00D7691A">
            <w:pPr>
              <w:jc w:val="center"/>
              <w:rPr>
                <w:rFonts w:ascii="Times New Roman" w:eastAsia="MS MinNew Roman" w:hAnsi="Times New Roman"/>
                <w:b/>
                <w:bCs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Значение предельных </w:t>
            </w:r>
            <w:r w:rsidRPr="00283205">
              <w:rPr>
                <w:rFonts w:ascii="Times New Roman" w:hAnsi="Times New Roman"/>
                <w:b/>
                <w:sz w:val="24"/>
                <w:szCs w:val="24"/>
              </w:rPr>
              <w:t>размеров земельных участков и</w:t>
            </w:r>
            <w:r w:rsidRPr="0028320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предельных параметров разрешенного строительства, реконструкции объектов капитального строительства в территориальных зонах</w:t>
            </w:r>
          </w:p>
        </w:tc>
      </w:tr>
    </w:tbl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4536"/>
        <w:gridCol w:w="876"/>
        <w:gridCol w:w="876"/>
        <w:gridCol w:w="941"/>
        <w:gridCol w:w="812"/>
        <w:gridCol w:w="876"/>
        <w:gridCol w:w="876"/>
        <w:gridCol w:w="876"/>
        <w:gridCol w:w="877"/>
        <w:gridCol w:w="876"/>
        <w:gridCol w:w="876"/>
        <w:gridCol w:w="877"/>
      </w:tblGrid>
      <w:tr w:rsidR="00C01A8E" w:rsidRPr="00283205" w:rsidTr="00C01A8E">
        <w:tc>
          <w:tcPr>
            <w:tcW w:w="851" w:type="dxa"/>
            <w:shd w:val="clear" w:color="auto" w:fill="auto"/>
          </w:tcPr>
          <w:p w:rsidR="00D80080" w:rsidRPr="00283205" w:rsidRDefault="00D80080" w:rsidP="00177ADB">
            <w:pPr>
              <w:spacing w:line="360" w:lineRule="auto"/>
              <w:jc w:val="center"/>
              <w:rPr>
                <w:rFonts w:ascii="Times New Roman" w:eastAsia="MS MinNew Roman" w:hAnsi="Times New Roman"/>
                <w:bCs/>
              </w:rPr>
            </w:pPr>
          </w:p>
        </w:tc>
        <w:tc>
          <w:tcPr>
            <w:tcW w:w="4536" w:type="dxa"/>
            <w:vAlign w:val="center"/>
          </w:tcPr>
          <w:p w:rsidR="00D80080" w:rsidRPr="00283205" w:rsidRDefault="00D80080" w:rsidP="00177ADB">
            <w:pPr>
              <w:spacing w:line="360" w:lineRule="auto"/>
              <w:jc w:val="center"/>
              <w:rPr>
                <w:rFonts w:ascii="Times New Roman" w:eastAsia="MS MinNew Roman" w:hAnsi="Times New Roman"/>
                <w:bCs/>
              </w:rPr>
            </w:pPr>
          </w:p>
        </w:tc>
        <w:tc>
          <w:tcPr>
            <w:tcW w:w="876" w:type="dxa"/>
            <w:vAlign w:val="center"/>
          </w:tcPr>
          <w:p w:rsidR="00D80080" w:rsidRPr="00283205" w:rsidRDefault="00D80080" w:rsidP="00177ADB">
            <w:pPr>
              <w:spacing w:line="360" w:lineRule="auto"/>
              <w:jc w:val="center"/>
              <w:rPr>
                <w:rFonts w:ascii="Times New Roman" w:eastAsia="MS MinNew Roman" w:hAnsi="Times New Roman"/>
                <w:b/>
                <w:bCs/>
              </w:rPr>
            </w:pPr>
            <w:r w:rsidRPr="00283205">
              <w:rPr>
                <w:rFonts w:ascii="Times New Roman" w:eastAsia="MS MinNew Roman" w:hAnsi="Times New Roman"/>
                <w:b/>
                <w:bCs/>
              </w:rPr>
              <w:t>ПК-1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177ADB">
            <w:pPr>
              <w:spacing w:line="360" w:lineRule="auto"/>
              <w:jc w:val="center"/>
              <w:rPr>
                <w:rFonts w:ascii="Times New Roman" w:eastAsia="MS MinNew Roman" w:hAnsi="Times New Roman"/>
                <w:b/>
                <w:bCs/>
              </w:rPr>
            </w:pPr>
            <w:r w:rsidRPr="00283205">
              <w:rPr>
                <w:rFonts w:ascii="Times New Roman" w:eastAsia="MS MinNew Roman" w:hAnsi="Times New Roman"/>
                <w:b/>
                <w:bCs/>
              </w:rPr>
              <w:t>ПК-2</w:t>
            </w:r>
          </w:p>
        </w:tc>
        <w:tc>
          <w:tcPr>
            <w:tcW w:w="941" w:type="dxa"/>
            <w:vAlign w:val="center"/>
          </w:tcPr>
          <w:p w:rsidR="00D80080" w:rsidRPr="00283205" w:rsidRDefault="00D80080" w:rsidP="00177ADB">
            <w:pPr>
              <w:spacing w:line="360" w:lineRule="auto"/>
              <w:jc w:val="center"/>
              <w:rPr>
                <w:rFonts w:ascii="Times New Roman" w:eastAsia="MS MinNew Roman" w:hAnsi="Times New Roman"/>
                <w:b/>
                <w:bCs/>
              </w:rPr>
            </w:pPr>
            <w:r w:rsidRPr="00283205">
              <w:rPr>
                <w:rFonts w:ascii="Times New Roman" w:eastAsia="MS MinNew Roman" w:hAnsi="Times New Roman"/>
                <w:b/>
                <w:bCs/>
              </w:rPr>
              <w:t>ПК-рз</w:t>
            </w:r>
          </w:p>
        </w:tc>
        <w:tc>
          <w:tcPr>
            <w:tcW w:w="812" w:type="dxa"/>
            <w:vAlign w:val="center"/>
          </w:tcPr>
          <w:p w:rsidR="00D80080" w:rsidRPr="00283205" w:rsidRDefault="00D80080" w:rsidP="00177ADB">
            <w:pPr>
              <w:spacing w:line="360" w:lineRule="auto"/>
              <w:jc w:val="center"/>
              <w:rPr>
                <w:rFonts w:ascii="Times New Roman" w:eastAsia="MS MinNew Roman" w:hAnsi="Times New Roman"/>
                <w:b/>
                <w:bCs/>
              </w:rPr>
            </w:pPr>
            <w:r w:rsidRPr="00283205">
              <w:rPr>
                <w:rFonts w:ascii="Times New Roman" w:eastAsia="MS MinNew Roman" w:hAnsi="Times New Roman"/>
                <w:b/>
                <w:bCs/>
              </w:rPr>
              <w:t>К1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177ADB">
            <w:pPr>
              <w:spacing w:line="360" w:lineRule="auto"/>
              <w:jc w:val="center"/>
              <w:rPr>
                <w:rFonts w:ascii="Times New Roman" w:eastAsia="MS MinNew Roman" w:hAnsi="Times New Roman"/>
                <w:b/>
                <w:bCs/>
              </w:rPr>
            </w:pPr>
            <w:r w:rsidRPr="00283205">
              <w:rPr>
                <w:rFonts w:ascii="Times New Roman" w:eastAsia="MS MinNew Roman" w:hAnsi="Times New Roman"/>
                <w:b/>
                <w:bCs/>
              </w:rPr>
              <w:t>ПСЗ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177ADB">
            <w:pPr>
              <w:spacing w:line="360" w:lineRule="auto"/>
              <w:jc w:val="center"/>
              <w:rPr>
                <w:rFonts w:ascii="Times New Roman" w:eastAsia="MS MinNew Roman" w:hAnsi="Times New Roman"/>
                <w:b/>
                <w:bCs/>
              </w:rPr>
            </w:pPr>
            <w:r w:rsidRPr="00283205">
              <w:rPr>
                <w:rFonts w:ascii="Times New Roman" w:eastAsia="MS MinNew Roman" w:hAnsi="Times New Roman"/>
                <w:b/>
                <w:bCs/>
              </w:rPr>
              <w:t>Т-1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177ADB">
            <w:pPr>
              <w:spacing w:line="360" w:lineRule="auto"/>
              <w:jc w:val="center"/>
              <w:rPr>
                <w:rFonts w:ascii="Times New Roman" w:eastAsia="MS MinNew Roman" w:hAnsi="Times New Roman"/>
                <w:b/>
                <w:bCs/>
              </w:rPr>
            </w:pPr>
            <w:r w:rsidRPr="00283205">
              <w:rPr>
                <w:rFonts w:ascii="Times New Roman" w:eastAsia="MS MinNew Roman" w:hAnsi="Times New Roman"/>
                <w:b/>
                <w:bCs/>
              </w:rPr>
              <w:t>ТП-1</w:t>
            </w:r>
          </w:p>
        </w:tc>
        <w:tc>
          <w:tcPr>
            <w:tcW w:w="877" w:type="dxa"/>
            <w:vAlign w:val="center"/>
          </w:tcPr>
          <w:p w:rsidR="00D80080" w:rsidRPr="00283205" w:rsidRDefault="00D80080" w:rsidP="00177ADB">
            <w:pPr>
              <w:spacing w:line="360" w:lineRule="auto"/>
              <w:jc w:val="center"/>
              <w:rPr>
                <w:rFonts w:ascii="Times New Roman" w:eastAsia="MS MinNew Roman" w:hAnsi="Times New Roman"/>
                <w:b/>
                <w:bCs/>
              </w:rPr>
            </w:pPr>
            <w:r w:rsidRPr="00283205">
              <w:rPr>
                <w:rFonts w:ascii="Times New Roman" w:eastAsia="MS MinNew Roman" w:hAnsi="Times New Roman"/>
                <w:b/>
                <w:bCs/>
              </w:rPr>
              <w:t>Т-2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177ADB">
            <w:pPr>
              <w:spacing w:line="360" w:lineRule="auto"/>
              <w:jc w:val="center"/>
              <w:rPr>
                <w:rFonts w:ascii="Times New Roman" w:eastAsia="MS MinNew Roman" w:hAnsi="Times New Roman"/>
                <w:b/>
                <w:bCs/>
              </w:rPr>
            </w:pPr>
            <w:r w:rsidRPr="00283205">
              <w:rPr>
                <w:rFonts w:ascii="Times New Roman" w:eastAsia="MS MinNew Roman" w:hAnsi="Times New Roman"/>
                <w:b/>
                <w:bCs/>
              </w:rPr>
              <w:t>Т-3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177ADB">
            <w:pPr>
              <w:spacing w:line="360" w:lineRule="auto"/>
              <w:jc w:val="center"/>
              <w:rPr>
                <w:rFonts w:ascii="Times New Roman" w:eastAsia="MS MinNew Roman" w:hAnsi="Times New Roman"/>
                <w:b/>
                <w:bCs/>
              </w:rPr>
            </w:pPr>
            <w:r w:rsidRPr="00283205">
              <w:rPr>
                <w:rFonts w:ascii="Times New Roman" w:eastAsia="MS MinNew Roman" w:hAnsi="Times New Roman"/>
                <w:b/>
                <w:bCs/>
              </w:rPr>
              <w:t>ОВ</w:t>
            </w:r>
          </w:p>
        </w:tc>
        <w:tc>
          <w:tcPr>
            <w:tcW w:w="877" w:type="dxa"/>
            <w:vAlign w:val="center"/>
          </w:tcPr>
          <w:p w:rsidR="00D80080" w:rsidRPr="00283205" w:rsidRDefault="00D80080" w:rsidP="00177ADB">
            <w:pPr>
              <w:spacing w:line="360" w:lineRule="auto"/>
              <w:jc w:val="center"/>
              <w:rPr>
                <w:rFonts w:ascii="Times New Roman" w:eastAsia="MS MinNew Roman" w:hAnsi="Times New Roman"/>
                <w:b/>
                <w:bCs/>
              </w:rPr>
            </w:pPr>
            <w:r w:rsidRPr="00283205">
              <w:rPr>
                <w:rFonts w:ascii="Times New Roman" w:eastAsia="MS MinNew Roman" w:hAnsi="Times New Roman"/>
                <w:b/>
                <w:bCs/>
              </w:rPr>
              <w:t>ОС</w:t>
            </w:r>
          </w:p>
        </w:tc>
      </w:tr>
      <w:tr w:rsidR="0000379F" w:rsidRPr="00283205" w:rsidTr="00697CF3">
        <w:tc>
          <w:tcPr>
            <w:tcW w:w="851" w:type="dxa"/>
            <w:shd w:val="clear" w:color="auto" w:fill="auto"/>
          </w:tcPr>
          <w:p w:rsidR="0000379F" w:rsidRPr="00283205" w:rsidRDefault="0000379F" w:rsidP="00177AD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5" w:type="dxa"/>
            <w:gridSpan w:val="12"/>
            <w:shd w:val="clear" w:color="auto" w:fill="D9D9D9" w:themeFill="background1" w:themeFillShade="D9"/>
            <w:vAlign w:val="center"/>
          </w:tcPr>
          <w:p w:rsidR="0000379F" w:rsidRPr="00283205" w:rsidRDefault="0000379F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hAnsi="Times New Roman"/>
                <w:color w:val="000000"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</w:tr>
      <w:tr w:rsidR="00C01A8E" w:rsidRPr="00283205" w:rsidTr="00C01A8E">
        <w:tc>
          <w:tcPr>
            <w:tcW w:w="851" w:type="dxa"/>
            <w:shd w:val="clear" w:color="auto" w:fill="auto"/>
          </w:tcPr>
          <w:p w:rsidR="00D80080" w:rsidRPr="00283205" w:rsidRDefault="00D80080" w:rsidP="00177ADB">
            <w:pPr>
              <w:pStyle w:val="ab"/>
              <w:numPr>
                <w:ilvl w:val="0"/>
                <w:numId w:val="11"/>
              </w:numPr>
              <w:jc w:val="center"/>
            </w:pPr>
          </w:p>
        </w:tc>
        <w:tc>
          <w:tcPr>
            <w:tcW w:w="4536" w:type="dxa"/>
            <w:vAlign w:val="center"/>
          </w:tcPr>
          <w:p w:rsidR="00D80080" w:rsidRPr="00283205" w:rsidRDefault="00D80080" w:rsidP="00546471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Times New Roman" w:hAnsi="Times New Roman"/>
              </w:rPr>
              <w:t>Минимальная площадь земельного участка, кв.м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600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600</w:t>
            </w:r>
          </w:p>
        </w:tc>
        <w:tc>
          <w:tcPr>
            <w:tcW w:w="941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600</w:t>
            </w:r>
          </w:p>
        </w:tc>
        <w:tc>
          <w:tcPr>
            <w:tcW w:w="812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600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400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10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10</w:t>
            </w:r>
          </w:p>
        </w:tc>
        <w:tc>
          <w:tcPr>
            <w:tcW w:w="877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10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10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10</w:t>
            </w:r>
          </w:p>
        </w:tc>
        <w:tc>
          <w:tcPr>
            <w:tcW w:w="877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10</w:t>
            </w:r>
          </w:p>
        </w:tc>
      </w:tr>
      <w:tr w:rsidR="00C01A8E" w:rsidRPr="00283205" w:rsidTr="00C01A8E">
        <w:tc>
          <w:tcPr>
            <w:tcW w:w="851" w:type="dxa"/>
            <w:shd w:val="clear" w:color="auto" w:fill="auto"/>
          </w:tcPr>
          <w:p w:rsidR="00D80080" w:rsidRPr="00283205" w:rsidRDefault="00D80080" w:rsidP="00177ADB">
            <w:pPr>
              <w:pStyle w:val="ab"/>
              <w:numPr>
                <w:ilvl w:val="0"/>
                <w:numId w:val="11"/>
              </w:numPr>
              <w:jc w:val="center"/>
            </w:pPr>
          </w:p>
        </w:tc>
        <w:tc>
          <w:tcPr>
            <w:tcW w:w="4536" w:type="dxa"/>
            <w:vAlign w:val="center"/>
          </w:tcPr>
          <w:p w:rsidR="00D80080" w:rsidRPr="00283205" w:rsidRDefault="00D80080" w:rsidP="00546471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Times New Roman" w:hAnsi="Times New Roman"/>
              </w:rPr>
              <w:t>Максимальная площадь земельного участка, кв.м</w:t>
            </w:r>
          </w:p>
        </w:tc>
        <w:tc>
          <w:tcPr>
            <w:tcW w:w="876" w:type="dxa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876" w:type="dxa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941" w:type="dxa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812" w:type="dxa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876" w:type="dxa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876" w:type="dxa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876" w:type="dxa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877" w:type="dxa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876" w:type="dxa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876" w:type="dxa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877" w:type="dxa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-</w:t>
            </w:r>
          </w:p>
        </w:tc>
      </w:tr>
      <w:tr w:rsidR="0000379F" w:rsidRPr="00283205" w:rsidTr="00697CF3">
        <w:tc>
          <w:tcPr>
            <w:tcW w:w="851" w:type="dxa"/>
            <w:shd w:val="clear" w:color="auto" w:fill="auto"/>
          </w:tcPr>
          <w:p w:rsidR="0000379F" w:rsidRPr="00283205" w:rsidRDefault="0000379F" w:rsidP="00177ADB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75" w:type="dxa"/>
            <w:gridSpan w:val="12"/>
            <w:shd w:val="clear" w:color="auto" w:fill="D9D9D9" w:themeFill="background1" w:themeFillShade="D9"/>
            <w:vAlign w:val="center"/>
          </w:tcPr>
          <w:p w:rsidR="0000379F" w:rsidRPr="00283205" w:rsidRDefault="0000379F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Times New Roman" w:hAnsi="Times New Roman"/>
              </w:rPr>
              <w:t>Предельное количество этажей или предельная высота зданий, строений, сооружений</w:t>
            </w:r>
          </w:p>
        </w:tc>
      </w:tr>
      <w:tr w:rsidR="00C01A8E" w:rsidRPr="00283205" w:rsidTr="00C01A8E">
        <w:tc>
          <w:tcPr>
            <w:tcW w:w="851" w:type="dxa"/>
            <w:shd w:val="clear" w:color="auto" w:fill="auto"/>
          </w:tcPr>
          <w:p w:rsidR="00D80080" w:rsidRPr="00283205" w:rsidRDefault="00D80080" w:rsidP="00177ADB">
            <w:pPr>
              <w:pStyle w:val="ab"/>
              <w:numPr>
                <w:ilvl w:val="0"/>
                <w:numId w:val="11"/>
              </w:numPr>
              <w:jc w:val="center"/>
              <w:rPr>
                <w:rFonts w:eastAsia="MS MinNew Roman"/>
                <w:bCs/>
              </w:rPr>
            </w:pPr>
          </w:p>
        </w:tc>
        <w:tc>
          <w:tcPr>
            <w:tcW w:w="4536" w:type="dxa"/>
            <w:vAlign w:val="center"/>
          </w:tcPr>
          <w:p w:rsidR="00D80080" w:rsidRPr="00283205" w:rsidRDefault="00D80080" w:rsidP="00546471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Предельная высота зданий, строений, сооружений, м</w:t>
            </w:r>
          </w:p>
        </w:tc>
        <w:tc>
          <w:tcPr>
            <w:tcW w:w="876" w:type="dxa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30</w:t>
            </w:r>
          </w:p>
        </w:tc>
        <w:tc>
          <w:tcPr>
            <w:tcW w:w="876" w:type="dxa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30</w:t>
            </w:r>
          </w:p>
        </w:tc>
        <w:tc>
          <w:tcPr>
            <w:tcW w:w="941" w:type="dxa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30</w:t>
            </w:r>
          </w:p>
        </w:tc>
        <w:tc>
          <w:tcPr>
            <w:tcW w:w="812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20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20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20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20</w:t>
            </w:r>
          </w:p>
        </w:tc>
        <w:tc>
          <w:tcPr>
            <w:tcW w:w="877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20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25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25</w:t>
            </w:r>
          </w:p>
        </w:tc>
        <w:tc>
          <w:tcPr>
            <w:tcW w:w="877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25</w:t>
            </w:r>
          </w:p>
        </w:tc>
      </w:tr>
      <w:tr w:rsidR="0000379F" w:rsidRPr="00283205" w:rsidTr="00697CF3">
        <w:tc>
          <w:tcPr>
            <w:tcW w:w="851" w:type="dxa"/>
            <w:shd w:val="clear" w:color="auto" w:fill="auto"/>
          </w:tcPr>
          <w:p w:rsidR="0000379F" w:rsidRPr="00283205" w:rsidRDefault="0000379F" w:rsidP="00177ADB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75" w:type="dxa"/>
            <w:gridSpan w:val="12"/>
            <w:shd w:val="clear" w:color="auto" w:fill="D9D9D9" w:themeFill="background1" w:themeFillShade="D9"/>
            <w:vAlign w:val="center"/>
          </w:tcPr>
          <w:p w:rsidR="0000379F" w:rsidRPr="00283205" w:rsidRDefault="0000379F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Times New Roman" w:hAnsi="Times New Roman"/>
              </w:rPr>
              <w:t xml:space="preserve">Минимальные отступы от границ земельных участков </w:t>
            </w:r>
            <w:r w:rsidRPr="00283205">
              <w:rPr>
                <w:rFonts w:ascii="Times New Roman" w:hAnsi="Times New Roman"/>
                <w:color w:val="000000"/>
              </w:rPr>
              <w:t>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</w:tr>
      <w:tr w:rsidR="00C01A8E" w:rsidRPr="00283205" w:rsidTr="00C01A8E">
        <w:tc>
          <w:tcPr>
            <w:tcW w:w="851" w:type="dxa"/>
            <w:shd w:val="clear" w:color="auto" w:fill="auto"/>
          </w:tcPr>
          <w:p w:rsidR="00D80080" w:rsidRPr="00283205" w:rsidRDefault="00D80080" w:rsidP="00546471">
            <w:pPr>
              <w:pStyle w:val="ab"/>
              <w:numPr>
                <w:ilvl w:val="0"/>
                <w:numId w:val="11"/>
              </w:numPr>
              <w:jc w:val="center"/>
              <w:rPr>
                <w:rFonts w:eastAsia="MS MinNew Roman"/>
                <w:bCs/>
              </w:rPr>
            </w:pPr>
          </w:p>
        </w:tc>
        <w:tc>
          <w:tcPr>
            <w:tcW w:w="4536" w:type="dxa"/>
            <w:vAlign w:val="center"/>
          </w:tcPr>
          <w:p w:rsidR="00D80080" w:rsidRPr="00283205" w:rsidRDefault="00D80080" w:rsidP="00546471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Минимальный отступ от границ земельных участков до зданий, строений, сооружений, м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546471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3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546471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3</w:t>
            </w:r>
          </w:p>
        </w:tc>
        <w:tc>
          <w:tcPr>
            <w:tcW w:w="941" w:type="dxa"/>
            <w:vAlign w:val="center"/>
          </w:tcPr>
          <w:p w:rsidR="00D80080" w:rsidRPr="00283205" w:rsidRDefault="00D80080" w:rsidP="00546471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3</w:t>
            </w:r>
          </w:p>
        </w:tc>
        <w:tc>
          <w:tcPr>
            <w:tcW w:w="812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1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1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0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0</w:t>
            </w:r>
          </w:p>
        </w:tc>
        <w:tc>
          <w:tcPr>
            <w:tcW w:w="877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0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0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0</w:t>
            </w:r>
          </w:p>
        </w:tc>
        <w:tc>
          <w:tcPr>
            <w:tcW w:w="877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0</w:t>
            </w:r>
          </w:p>
        </w:tc>
      </w:tr>
      <w:tr w:rsidR="0000379F" w:rsidRPr="00283205" w:rsidTr="00697CF3">
        <w:tc>
          <w:tcPr>
            <w:tcW w:w="851" w:type="dxa"/>
            <w:shd w:val="clear" w:color="auto" w:fill="auto"/>
          </w:tcPr>
          <w:p w:rsidR="0000379F" w:rsidRPr="00283205" w:rsidRDefault="0000379F" w:rsidP="00177ADB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75" w:type="dxa"/>
            <w:gridSpan w:val="12"/>
            <w:shd w:val="clear" w:color="auto" w:fill="D9D9D9" w:themeFill="background1" w:themeFillShade="D9"/>
            <w:vAlign w:val="center"/>
          </w:tcPr>
          <w:p w:rsidR="0000379F" w:rsidRPr="00283205" w:rsidRDefault="0000379F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Times New Roman" w:hAnsi="Times New Roman"/>
              </w:rPr>
              <w:t xml:space="preserve">Максимальный процент застройки </w:t>
            </w:r>
            <w:r w:rsidRPr="00283205">
              <w:rPr>
                <w:rFonts w:ascii="Times New Roman" w:hAnsi="Times New Roman"/>
                <w:color w:val="000000"/>
              </w:rPr>
              <w:t xml:space="preserve">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C01A8E" w:rsidRPr="00283205" w:rsidTr="00C01A8E">
        <w:tc>
          <w:tcPr>
            <w:tcW w:w="851" w:type="dxa"/>
            <w:shd w:val="clear" w:color="auto" w:fill="auto"/>
          </w:tcPr>
          <w:p w:rsidR="00D80080" w:rsidRPr="00283205" w:rsidRDefault="00D80080" w:rsidP="00546471">
            <w:pPr>
              <w:pStyle w:val="ab"/>
              <w:numPr>
                <w:ilvl w:val="0"/>
                <w:numId w:val="11"/>
              </w:numPr>
              <w:jc w:val="center"/>
              <w:rPr>
                <w:rFonts w:eastAsia="MS MinNew Roman"/>
                <w:bCs/>
              </w:rPr>
            </w:pPr>
          </w:p>
        </w:tc>
        <w:tc>
          <w:tcPr>
            <w:tcW w:w="4536" w:type="dxa"/>
            <w:vAlign w:val="center"/>
          </w:tcPr>
          <w:p w:rsidR="00D80080" w:rsidRPr="00283205" w:rsidRDefault="00D80080" w:rsidP="00546471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 xml:space="preserve">Максимальный процент застройки в границах земельного участка при размещении производственных объектов, </w:t>
            </w:r>
            <w:r w:rsidRPr="004B4B29">
              <w:rPr>
                <w:rFonts w:ascii="Times New Roman" w:eastAsia="MS MinNew Roman" w:hAnsi="Times New Roman"/>
                <w:bCs/>
              </w:rPr>
              <w:t>%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80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80</w:t>
            </w:r>
          </w:p>
        </w:tc>
        <w:tc>
          <w:tcPr>
            <w:tcW w:w="941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80</w:t>
            </w:r>
          </w:p>
        </w:tc>
        <w:tc>
          <w:tcPr>
            <w:tcW w:w="812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60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877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877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-</w:t>
            </w:r>
          </w:p>
        </w:tc>
      </w:tr>
      <w:tr w:rsidR="00C01A8E" w:rsidRPr="00283205" w:rsidTr="00C01A8E">
        <w:tc>
          <w:tcPr>
            <w:tcW w:w="851" w:type="dxa"/>
            <w:shd w:val="clear" w:color="auto" w:fill="auto"/>
          </w:tcPr>
          <w:p w:rsidR="00D80080" w:rsidRPr="00283205" w:rsidRDefault="00D80080" w:rsidP="00546471">
            <w:pPr>
              <w:pStyle w:val="ab"/>
              <w:numPr>
                <w:ilvl w:val="0"/>
                <w:numId w:val="11"/>
              </w:numPr>
              <w:jc w:val="center"/>
              <w:rPr>
                <w:rFonts w:eastAsia="MS MinNew Roman"/>
                <w:bCs/>
              </w:rPr>
            </w:pPr>
          </w:p>
        </w:tc>
        <w:tc>
          <w:tcPr>
            <w:tcW w:w="4536" w:type="dxa"/>
            <w:vAlign w:val="center"/>
          </w:tcPr>
          <w:p w:rsidR="00D80080" w:rsidRPr="00283205" w:rsidRDefault="00D80080" w:rsidP="00546471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 xml:space="preserve">Максимальный процент застройки в границах земельного участка при размещении коммунально-складских объектов, </w:t>
            </w:r>
            <w:r w:rsidRPr="004B4B29">
              <w:rPr>
                <w:rFonts w:ascii="Times New Roman" w:eastAsia="MS MinNew Roman" w:hAnsi="Times New Roman"/>
                <w:bCs/>
              </w:rPr>
              <w:t>%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60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60</w:t>
            </w:r>
          </w:p>
        </w:tc>
        <w:tc>
          <w:tcPr>
            <w:tcW w:w="941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60</w:t>
            </w:r>
          </w:p>
        </w:tc>
        <w:tc>
          <w:tcPr>
            <w:tcW w:w="812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60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60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60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60</w:t>
            </w:r>
          </w:p>
        </w:tc>
        <w:tc>
          <w:tcPr>
            <w:tcW w:w="877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60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60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60</w:t>
            </w:r>
          </w:p>
        </w:tc>
        <w:tc>
          <w:tcPr>
            <w:tcW w:w="877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60</w:t>
            </w:r>
          </w:p>
        </w:tc>
      </w:tr>
      <w:tr w:rsidR="00C01A8E" w:rsidRPr="00283205" w:rsidTr="00C01A8E">
        <w:tc>
          <w:tcPr>
            <w:tcW w:w="851" w:type="dxa"/>
            <w:shd w:val="clear" w:color="auto" w:fill="auto"/>
          </w:tcPr>
          <w:p w:rsidR="00D80080" w:rsidRPr="00283205" w:rsidRDefault="00D80080" w:rsidP="00546471">
            <w:pPr>
              <w:pStyle w:val="ab"/>
              <w:numPr>
                <w:ilvl w:val="0"/>
                <w:numId w:val="11"/>
              </w:numPr>
              <w:jc w:val="center"/>
              <w:rPr>
                <w:rFonts w:eastAsia="MS MinNew Roman"/>
                <w:bCs/>
              </w:rPr>
            </w:pPr>
          </w:p>
        </w:tc>
        <w:tc>
          <w:tcPr>
            <w:tcW w:w="4536" w:type="dxa"/>
            <w:vAlign w:val="center"/>
          </w:tcPr>
          <w:p w:rsidR="00D80080" w:rsidRPr="00283205" w:rsidRDefault="00D80080" w:rsidP="00546471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 xml:space="preserve">Максимальный процент застройки в границах земельного участка при размещении иных объектов, за исключением случаев, указанных в пунктах настоящей таблицы, </w:t>
            </w:r>
            <w:r w:rsidRPr="004B4B29">
              <w:rPr>
                <w:rFonts w:ascii="Times New Roman" w:eastAsia="MS MinNew Roman" w:hAnsi="Times New Roman"/>
                <w:bCs/>
              </w:rPr>
              <w:t>%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8E5D28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8E5D28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941" w:type="dxa"/>
            <w:vAlign w:val="center"/>
          </w:tcPr>
          <w:p w:rsidR="00D80080" w:rsidRPr="00283205" w:rsidRDefault="00D80080" w:rsidP="008E5D28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812" w:type="dxa"/>
            <w:vAlign w:val="center"/>
          </w:tcPr>
          <w:p w:rsidR="00D80080" w:rsidRPr="00283205" w:rsidRDefault="00D80080" w:rsidP="008E5D28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8E5D28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8E5D28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8E5D28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877" w:type="dxa"/>
            <w:vAlign w:val="center"/>
          </w:tcPr>
          <w:p w:rsidR="00D80080" w:rsidRPr="00283205" w:rsidRDefault="00D80080" w:rsidP="008E5D28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8E5D28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8E5D28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877" w:type="dxa"/>
            <w:vAlign w:val="center"/>
          </w:tcPr>
          <w:p w:rsidR="00D80080" w:rsidRPr="00283205" w:rsidRDefault="00D80080" w:rsidP="008E5D28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-</w:t>
            </w:r>
          </w:p>
        </w:tc>
      </w:tr>
      <w:tr w:rsidR="0000379F" w:rsidRPr="00283205" w:rsidTr="00697CF3">
        <w:tc>
          <w:tcPr>
            <w:tcW w:w="851" w:type="dxa"/>
            <w:shd w:val="clear" w:color="auto" w:fill="auto"/>
          </w:tcPr>
          <w:p w:rsidR="0000379F" w:rsidRPr="00283205" w:rsidRDefault="0000379F" w:rsidP="00177ADB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75" w:type="dxa"/>
            <w:gridSpan w:val="12"/>
            <w:shd w:val="clear" w:color="auto" w:fill="D9D9D9" w:themeFill="background1" w:themeFillShade="D9"/>
            <w:vAlign w:val="center"/>
          </w:tcPr>
          <w:p w:rsidR="0000379F" w:rsidRPr="00283205" w:rsidRDefault="0000379F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Times New Roman" w:hAnsi="Times New Roman"/>
              </w:rPr>
              <w:t>Иные показатели</w:t>
            </w:r>
          </w:p>
        </w:tc>
      </w:tr>
      <w:tr w:rsidR="00C01A8E" w:rsidRPr="00283205" w:rsidTr="00C01A8E">
        <w:tc>
          <w:tcPr>
            <w:tcW w:w="851" w:type="dxa"/>
            <w:shd w:val="clear" w:color="auto" w:fill="auto"/>
          </w:tcPr>
          <w:p w:rsidR="00D80080" w:rsidRPr="00283205" w:rsidRDefault="00D80080" w:rsidP="00546471">
            <w:pPr>
              <w:pStyle w:val="ab"/>
              <w:numPr>
                <w:ilvl w:val="0"/>
                <w:numId w:val="11"/>
              </w:numPr>
              <w:jc w:val="center"/>
              <w:rPr>
                <w:rFonts w:eastAsia="MS MinNew Roman"/>
                <w:bCs/>
              </w:rPr>
            </w:pPr>
          </w:p>
        </w:tc>
        <w:tc>
          <w:tcPr>
            <w:tcW w:w="4536" w:type="dxa"/>
            <w:vAlign w:val="center"/>
          </w:tcPr>
          <w:p w:rsidR="00D80080" w:rsidRPr="00283205" w:rsidRDefault="00D80080" w:rsidP="00546471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Максимальный размер санитарно-защитной зоны, м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100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50</w:t>
            </w:r>
          </w:p>
        </w:tc>
        <w:tc>
          <w:tcPr>
            <w:tcW w:w="941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50</w:t>
            </w:r>
          </w:p>
        </w:tc>
        <w:tc>
          <w:tcPr>
            <w:tcW w:w="812" w:type="dxa"/>
            <w:vAlign w:val="center"/>
          </w:tcPr>
          <w:p w:rsidR="00D80080" w:rsidRPr="00283205" w:rsidRDefault="00301351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50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0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0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0</w:t>
            </w:r>
          </w:p>
        </w:tc>
        <w:tc>
          <w:tcPr>
            <w:tcW w:w="877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0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0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0</w:t>
            </w:r>
          </w:p>
        </w:tc>
        <w:tc>
          <w:tcPr>
            <w:tcW w:w="877" w:type="dxa"/>
            <w:vAlign w:val="center"/>
          </w:tcPr>
          <w:p w:rsidR="00D80080" w:rsidRPr="00283205" w:rsidRDefault="00D80080" w:rsidP="00177AD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0</w:t>
            </w:r>
          </w:p>
        </w:tc>
      </w:tr>
      <w:tr w:rsidR="00C01A8E" w:rsidRPr="00283205" w:rsidTr="00C01A8E">
        <w:tc>
          <w:tcPr>
            <w:tcW w:w="851" w:type="dxa"/>
            <w:shd w:val="clear" w:color="auto" w:fill="auto"/>
          </w:tcPr>
          <w:p w:rsidR="00D80080" w:rsidRPr="00283205" w:rsidRDefault="00D80080" w:rsidP="00546471">
            <w:pPr>
              <w:pStyle w:val="ab"/>
              <w:numPr>
                <w:ilvl w:val="0"/>
                <w:numId w:val="11"/>
              </w:numPr>
              <w:jc w:val="center"/>
              <w:rPr>
                <w:rFonts w:eastAsia="MS MinNew Roman"/>
                <w:bCs/>
              </w:rPr>
            </w:pPr>
          </w:p>
        </w:tc>
        <w:tc>
          <w:tcPr>
            <w:tcW w:w="4536" w:type="dxa"/>
            <w:vAlign w:val="center"/>
          </w:tcPr>
          <w:p w:rsidR="00D80080" w:rsidRPr="00283205" w:rsidRDefault="00D80080" w:rsidP="00546471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Максимальная высота капитальных ограждений земельных участков, м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546471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2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546471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2</w:t>
            </w:r>
          </w:p>
        </w:tc>
        <w:tc>
          <w:tcPr>
            <w:tcW w:w="941" w:type="dxa"/>
            <w:vAlign w:val="center"/>
          </w:tcPr>
          <w:p w:rsidR="00D80080" w:rsidRPr="00283205" w:rsidRDefault="00D80080" w:rsidP="00546471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2</w:t>
            </w:r>
          </w:p>
        </w:tc>
        <w:tc>
          <w:tcPr>
            <w:tcW w:w="812" w:type="dxa"/>
            <w:vAlign w:val="center"/>
          </w:tcPr>
          <w:p w:rsidR="00D80080" w:rsidRPr="00283205" w:rsidRDefault="00D80080" w:rsidP="00546471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2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546471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2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546471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2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546471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2</w:t>
            </w:r>
          </w:p>
        </w:tc>
        <w:tc>
          <w:tcPr>
            <w:tcW w:w="877" w:type="dxa"/>
            <w:vAlign w:val="center"/>
          </w:tcPr>
          <w:p w:rsidR="00D80080" w:rsidRPr="00283205" w:rsidRDefault="00D80080" w:rsidP="00546471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2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546471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2</w:t>
            </w:r>
          </w:p>
        </w:tc>
        <w:tc>
          <w:tcPr>
            <w:tcW w:w="876" w:type="dxa"/>
            <w:vAlign w:val="center"/>
          </w:tcPr>
          <w:p w:rsidR="00D80080" w:rsidRPr="00283205" w:rsidRDefault="00D80080" w:rsidP="00546471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2</w:t>
            </w:r>
          </w:p>
        </w:tc>
        <w:tc>
          <w:tcPr>
            <w:tcW w:w="877" w:type="dxa"/>
            <w:vAlign w:val="center"/>
          </w:tcPr>
          <w:p w:rsidR="00D80080" w:rsidRPr="00283205" w:rsidRDefault="00D80080" w:rsidP="00546471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</w:rPr>
              <w:t>2</w:t>
            </w:r>
          </w:p>
        </w:tc>
      </w:tr>
    </w:tbl>
    <w:p w:rsidR="00EE438B" w:rsidRPr="00283205" w:rsidRDefault="00EE438B" w:rsidP="00EE438B">
      <w:pPr>
        <w:ind w:firstLine="700"/>
        <w:jc w:val="both"/>
        <w:rPr>
          <w:rFonts w:ascii="Times New Roman" w:eastAsia="MS MinNew Roman" w:hAnsi="Times New Roman"/>
          <w:bCs/>
        </w:rPr>
      </w:pPr>
    </w:p>
    <w:p w:rsidR="00EE438B" w:rsidRPr="00283205" w:rsidRDefault="00EE438B" w:rsidP="002200BE">
      <w:pPr>
        <w:spacing w:line="360" w:lineRule="auto"/>
        <w:ind w:firstLine="700"/>
        <w:jc w:val="both"/>
        <w:rPr>
          <w:rFonts w:ascii="Times New Roman" w:hAnsi="Times New Roman"/>
          <w:b/>
          <w:sz w:val="28"/>
          <w:szCs w:val="28"/>
        </w:rPr>
      </w:pPr>
      <w:r w:rsidRPr="00283205">
        <w:rPr>
          <w:rFonts w:ascii="Times New Roman" w:hAnsi="Times New Roman"/>
          <w:b/>
          <w:sz w:val="28"/>
          <w:szCs w:val="28"/>
        </w:rPr>
        <w:t xml:space="preserve">Статья </w:t>
      </w:r>
      <w:r w:rsidR="006D4A34" w:rsidRPr="00283205">
        <w:rPr>
          <w:rFonts w:ascii="Times New Roman" w:hAnsi="Times New Roman"/>
          <w:b/>
          <w:sz w:val="28"/>
          <w:szCs w:val="28"/>
        </w:rPr>
        <w:t>47.3</w:t>
      </w:r>
      <w:r w:rsidRPr="00283205">
        <w:rPr>
          <w:rFonts w:ascii="Times New Roman" w:hAnsi="Times New Roman"/>
          <w:b/>
          <w:sz w:val="28"/>
          <w:szCs w:val="28"/>
        </w:rPr>
        <w:t xml:space="preserve">. Предельные размеры земельных участков и предельные параметры разрешенного строительства, реконструкции объектов капитального строительства в </w:t>
      </w:r>
      <w:r w:rsidR="0014160E" w:rsidRPr="00283205">
        <w:rPr>
          <w:rFonts w:ascii="Times New Roman" w:hAnsi="Times New Roman"/>
          <w:b/>
          <w:sz w:val="28"/>
          <w:szCs w:val="28"/>
        </w:rPr>
        <w:t>зонах сельскохозяйственного</w:t>
      </w:r>
      <w:r w:rsidRPr="00283205">
        <w:rPr>
          <w:rFonts w:ascii="Times New Roman" w:hAnsi="Times New Roman"/>
          <w:b/>
          <w:sz w:val="28"/>
          <w:szCs w:val="28"/>
        </w:rPr>
        <w:t xml:space="preserve"> использования</w:t>
      </w:r>
    </w:p>
    <w:tbl>
      <w:tblPr>
        <w:tblStyle w:val="af6"/>
        <w:tblW w:w="15026" w:type="dxa"/>
        <w:tblInd w:w="108" w:type="dxa"/>
        <w:tblLook w:val="04A0"/>
      </w:tblPr>
      <w:tblGrid>
        <w:gridCol w:w="851"/>
        <w:gridCol w:w="6520"/>
        <w:gridCol w:w="3827"/>
        <w:gridCol w:w="3828"/>
      </w:tblGrid>
      <w:tr w:rsidR="00C01A8E" w:rsidRPr="00283205" w:rsidTr="00C01A8E">
        <w:tc>
          <w:tcPr>
            <w:tcW w:w="851" w:type="dxa"/>
          </w:tcPr>
          <w:p w:rsidR="00EE438B" w:rsidRPr="00283205" w:rsidRDefault="00EE438B" w:rsidP="00D7691A">
            <w:pPr>
              <w:jc w:val="center"/>
              <w:rPr>
                <w:rFonts w:ascii="Times New Roman" w:eastAsia="MS MinNew Roman" w:hAnsi="Times New Roman"/>
                <w:b/>
                <w:bCs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520" w:type="dxa"/>
          </w:tcPr>
          <w:p w:rsidR="00EE438B" w:rsidRPr="00283205" w:rsidRDefault="00EE438B" w:rsidP="00D7691A">
            <w:pPr>
              <w:jc w:val="center"/>
              <w:rPr>
                <w:rFonts w:ascii="Times New Roman" w:eastAsia="MS MinNew Roman" w:hAnsi="Times New Roman"/>
                <w:b/>
                <w:bCs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7655" w:type="dxa"/>
            <w:gridSpan w:val="2"/>
          </w:tcPr>
          <w:p w:rsidR="00EE438B" w:rsidRPr="00283205" w:rsidRDefault="00860EFD" w:rsidP="00D7691A">
            <w:pPr>
              <w:jc w:val="center"/>
              <w:rPr>
                <w:rFonts w:ascii="Times New Roman" w:eastAsia="MS MinNew Roman" w:hAnsi="Times New Roman"/>
                <w:b/>
                <w:bCs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Значение предельных </w:t>
            </w:r>
            <w:r w:rsidRPr="00283205">
              <w:rPr>
                <w:rFonts w:ascii="Times New Roman" w:hAnsi="Times New Roman"/>
                <w:b/>
                <w:sz w:val="24"/>
                <w:szCs w:val="24"/>
              </w:rPr>
              <w:t>размеров земельных участков и</w:t>
            </w:r>
            <w:r w:rsidRPr="0028320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предельных параметров разрешенного строительства, реконструкции объектов капитального строительства в территориальных зонах</w:t>
            </w:r>
          </w:p>
        </w:tc>
      </w:tr>
      <w:tr w:rsidR="00C01A8E" w:rsidRPr="00283205" w:rsidTr="00C01A8E">
        <w:tc>
          <w:tcPr>
            <w:tcW w:w="851" w:type="dxa"/>
          </w:tcPr>
          <w:p w:rsidR="00D80080" w:rsidRPr="00283205" w:rsidRDefault="00D80080" w:rsidP="00EE438B">
            <w:pPr>
              <w:spacing w:line="360" w:lineRule="auto"/>
              <w:jc w:val="both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</w:p>
        </w:tc>
        <w:tc>
          <w:tcPr>
            <w:tcW w:w="6520" w:type="dxa"/>
          </w:tcPr>
          <w:p w:rsidR="00D80080" w:rsidRPr="00283205" w:rsidRDefault="00D80080" w:rsidP="00EE438B">
            <w:pPr>
              <w:spacing w:line="360" w:lineRule="auto"/>
              <w:jc w:val="both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D80080" w:rsidRPr="00283205" w:rsidRDefault="00301351" w:rsidP="00EE438B">
            <w:pPr>
              <w:spacing w:line="360" w:lineRule="auto"/>
              <w:jc w:val="center"/>
              <w:rPr>
                <w:rFonts w:ascii="Times New Roman" w:eastAsia="MS MinNew Roman" w:hAnsi="Times New Roman"/>
                <w:b/>
                <w:bCs/>
              </w:rPr>
            </w:pPr>
            <w:r w:rsidRPr="00283205">
              <w:rPr>
                <w:rFonts w:ascii="Times New Roman" w:eastAsia="MS MinNew Roman" w:hAnsi="Times New Roman"/>
                <w:b/>
                <w:bCs/>
                <w:sz w:val="24"/>
                <w:szCs w:val="24"/>
              </w:rPr>
              <w:t>С/Х-1</w:t>
            </w:r>
          </w:p>
        </w:tc>
        <w:tc>
          <w:tcPr>
            <w:tcW w:w="3828" w:type="dxa"/>
          </w:tcPr>
          <w:p w:rsidR="00D80080" w:rsidRPr="00283205" w:rsidRDefault="00301351" w:rsidP="00EE438B">
            <w:pPr>
              <w:spacing w:line="360" w:lineRule="auto"/>
              <w:jc w:val="center"/>
              <w:rPr>
                <w:rFonts w:ascii="Times New Roman" w:eastAsia="MS MinNew Roman" w:hAnsi="Times New Roman"/>
                <w:b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/>
                <w:bCs/>
                <w:sz w:val="24"/>
                <w:szCs w:val="24"/>
              </w:rPr>
              <w:t>С/Х-2</w:t>
            </w:r>
          </w:p>
        </w:tc>
      </w:tr>
      <w:tr w:rsidR="0000379F" w:rsidRPr="00283205" w:rsidTr="00697CF3">
        <w:tc>
          <w:tcPr>
            <w:tcW w:w="851" w:type="dxa"/>
          </w:tcPr>
          <w:p w:rsidR="0000379F" w:rsidRPr="00283205" w:rsidRDefault="0000379F" w:rsidP="00EE438B">
            <w:pPr>
              <w:jc w:val="both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</w:p>
        </w:tc>
        <w:tc>
          <w:tcPr>
            <w:tcW w:w="14175" w:type="dxa"/>
            <w:gridSpan w:val="3"/>
            <w:shd w:val="clear" w:color="auto" w:fill="D9D9D9" w:themeFill="background1" w:themeFillShade="D9"/>
          </w:tcPr>
          <w:p w:rsidR="0000379F" w:rsidRPr="00283205" w:rsidRDefault="0000379F" w:rsidP="00EE438B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hAnsi="Times New Roman"/>
                <w:color w:val="000000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</w:tr>
      <w:tr w:rsidR="00C01A8E" w:rsidRPr="00283205" w:rsidTr="00C01A8E">
        <w:tc>
          <w:tcPr>
            <w:tcW w:w="851" w:type="dxa"/>
          </w:tcPr>
          <w:p w:rsidR="00D80080" w:rsidRPr="00283205" w:rsidRDefault="00D80080" w:rsidP="00EE438B">
            <w:pPr>
              <w:pStyle w:val="ab"/>
              <w:numPr>
                <w:ilvl w:val="0"/>
                <w:numId w:val="7"/>
              </w:numPr>
              <w:jc w:val="both"/>
              <w:rPr>
                <w:rFonts w:eastAsia="MS MinNew Roman"/>
                <w:bCs/>
                <w:sz w:val="24"/>
                <w:szCs w:val="24"/>
              </w:rPr>
            </w:pPr>
          </w:p>
        </w:tc>
        <w:tc>
          <w:tcPr>
            <w:tcW w:w="6520" w:type="dxa"/>
          </w:tcPr>
          <w:p w:rsidR="00D80080" w:rsidRPr="00283205" w:rsidRDefault="00D80080" w:rsidP="00EE438B">
            <w:pPr>
              <w:jc w:val="both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Минимальная площадь земельного участка, кв.м</w:t>
            </w:r>
          </w:p>
        </w:tc>
        <w:tc>
          <w:tcPr>
            <w:tcW w:w="3827" w:type="dxa"/>
          </w:tcPr>
          <w:p w:rsidR="00D80080" w:rsidRPr="00283205" w:rsidRDefault="00D80080" w:rsidP="00EE438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3828" w:type="dxa"/>
          </w:tcPr>
          <w:p w:rsidR="00D80080" w:rsidRPr="00283205" w:rsidRDefault="00D80080" w:rsidP="00EE438B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1000</w:t>
            </w:r>
          </w:p>
        </w:tc>
      </w:tr>
      <w:tr w:rsidR="00C01A8E" w:rsidRPr="00283205" w:rsidTr="00C01A8E">
        <w:tc>
          <w:tcPr>
            <w:tcW w:w="851" w:type="dxa"/>
          </w:tcPr>
          <w:p w:rsidR="00D80080" w:rsidRPr="00283205" w:rsidRDefault="00D80080" w:rsidP="00EE438B">
            <w:pPr>
              <w:pStyle w:val="ab"/>
              <w:numPr>
                <w:ilvl w:val="0"/>
                <w:numId w:val="7"/>
              </w:numPr>
              <w:jc w:val="both"/>
              <w:rPr>
                <w:rFonts w:eastAsia="MS MinNew Roman"/>
                <w:bCs/>
                <w:sz w:val="24"/>
                <w:szCs w:val="24"/>
              </w:rPr>
            </w:pPr>
          </w:p>
        </w:tc>
        <w:tc>
          <w:tcPr>
            <w:tcW w:w="6520" w:type="dxa"/>
          </w:tcPr>
          <w:p w:rsidR="00D80080" w:rsidRPr="00283205" w:rsidRDefault="00D80080" w:rsidP="00EE438B">
            <w:pPr>
              <w:jc w:val="both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Максимальная площадь земельного участка, кв.м</w:t>
            </w:r>
          </w:p>
        </w:tc>
        <w:tc>
          <w:tcPr>
            <w:tcW w:w="3827" w:type="dxa"/>
          </w:tcPr>
          <w:p w:rsidR="00D80080" w:rsidRPr="00283205" w:rsidRDefault="00D80080" w:rsidP="00EE438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3000</w:t>
            </w:r>
          </w:p>
        </w:tc>
        <w:tc>
          <w:tcPr>
            <w:tcW w:w="3828" w:type="dxa"/>
          </w:tcPr>
          <w:p w:rsidR="00D80080" w:rsidRPr="00283205" w:rsidRDefault="00D80080" w:rsidP="00EE438B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20000</w:t>
            </w:r>
          </w:p>
        </w:tc>
      </w:tr>
      <w:tr w:rsidR="0000379F" w:rsidRPr="00283205" w:rsidTr="00697CF3">
        <w:tc>
          <w:tcPr>
            <w:tcW w:w="851" w:type="dxa"/>
          </w:tcPr>
          <w:p w:rsidR="0000379F" w:rsidRPr="00283205" w:rsidRDefault="0000379F" w:rsidP="00EE438B">
            <w:pPr>
              <w:jc w:val="both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</w:p>
        </w:tc>
        <w:tc>
          <w:tcPr>
            <w:tcW w:w="14175" w:type="dxa"/>
            <w:gridSpan w:val="3"/>
            <w:shd w:val="clear" w:color="auto" w:fill="D9D9D9" w:themeFill="background1" w:themeFillShade="D9"/>
          </w:tcPr>
          <w:p w:rsidR="0000379F" w:rsidRPr="00283205" w:rsidRDefault="0000379F" w:rsidP="00EE438B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Предельное количество этажей или предельная высота зданий, строений, сооружений</w:t>
            </w:r>
          </w:p>
        </w:tc>
      </w:tr>
      <w:tr w:rsidR="00C01A8E" w:rsidRPr="00283205" w:rsidTr="00C01A8E">
        <w:tc>
          <w:tcPr>
            <w:tcW w:w="851" w:type="dxa"/>
          </w:tcPr>
          <w:p w:rsidR="00D80080" w:rsidRPr="00283205" w:rsidRDefault="00D80080" w:rsidP="00EE438B">
            <w:pPr>
              <w:pStyle w:val="ab"/>
              <w:numPr>
                <w:ilvl w:val="0"/>
                <w:numId w:val="7"/>
              </w:numPr>
              <w:jc w:val="both"/>
              <w:rPr>
                <w:rFonts w:eastAsia="MS MinNew Roman"/>
                <w:bCs/>
                <w:sz w:val="24"/>
                <w:szCs w:val="24"/>
              </w:rPr>
            </w:pPr>
          </w:p>
        </w:tc>
        <w:tc>
          <w:tcPr>
            <w:tcW w:w="6520" w:type="dxa"/>
          </w:tcPr>
          <w:p w:rsidR="00D80080" w:rsidRPr="00283205" w:rsidRDefault="00D80080" w:rsidP="00EE438B">
            <w:pPr>
              <w:jc w:val="both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Предельная высота зданий, строений, сооружений, м</w:t>
            </w:r>
          </w:p>
        </w:tc>
        <w:tc>
          <w:tcPr>
            <w:tcW w:w="3827" w:type="dxa"/>
          </w:tcPr>
          <w:p w:rsidR="00D80080" w:rsidRPr="00283205" w:rsidRDefault="00D80080" w:rsidP="00EE438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828" w:type="dxa"/>
          </w:tcPr>
          <w:p w:rsidR="00D80080" w:rsidRPr="00283205" w:rsidRDefault="00D80080" w:rsidP="00EE438B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0</w:t>
            </w:r>
          </w:p>
        </w:tc>
      </w:tr>
      <w:tr w:rsidR="0000379F" w:rsidRPr="00283205" w:rsidTr="00697CF3">
        <w:tc>
          <w:tcPr>
            <w:tcW w:w="851" w:type="dxa"/>
          </w:tcPr>
          <w:p w:rsidR="0000379F" w:rsidRPr="00283205" w:rsidRDefault="0000379F" w:rsidP="00EE438B">
            <w:pPr>
              <w:jc w:val="both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</w:p>
        </w:tc>
        <w:tc>
          <w:tcPr>
            <w:tcW w:w="14175" w:type="dxa"/>
            <w:gridSpan w:val="3"/>
            <w:shd w:val="clear" w:color="auto" w:fill="D9D9D9" w:themeFill="background1" w:themeFillShade="D9"/>
          </w:tcPr>
          <w:p w:rsidR="0000379F" w:rsidRPr="00283205" w:rsidRDefault="0000379F" w:rsidP="00EE438B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 xml:space="preserve">Минимальные отступы от границ земельных участков </w:t>
            </w:r>
            <w:r w:rsidRPr="00283205">
              <w:rPr>
                <w:rFonts w:ascii="Times New Roman" w:hAnsi="Times New Roman"/>
                <w:color w:val="000000"/>
                <w:sz w:val="24"/>
                <w:szCs w:val="24"/>
              </w:rPr>
              <w:t>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</w:tr>
      <w:tr w:rsidR="00C01A8E" w:rsidRPr="00283205" w:rsidTr="00C01A8E">
        <w:tc>
          <w:tcPr>
            <w:tcW w:w="851" w:type="dxa"/>
          </w:tcPr>
          <w:p w:rsidR="00D80080" w:rsidRPr="00283205" w:rsidRDefault="00D80080" w:rsidP="00EE438B">
            <w:pPr>
              <w:pStyle w:val="ab"/>
              <w:numPr>
                <w:ilvl w:val="0"/>
                <w:numId w:val="7"/>
              </w:numPr>
              <w:jc w:val="both"/>
              <w:rPr>
                <w:rFonts w:eastAsia="MS MinNew Roman"/>
                <w:bCs/>
                <w:sz w:val="24"/>
                <w:szCs w:val="24"/>
              </w:rPr>
            </w:pPr>
          </w:p>
        </w:tc>
        <w:tc>
          <w:tcPr>
            <w:tcW w:w="6520" w:type="dxa"/>
          </w:tcPr>
          <w:p w:rsidR="00D80080" w:rsidRPr="00283205" w:rsidRDefault="00D80080" w:rsidP="00EE438B">
            <w:pPr>
              <w:jc w:val="both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Минимальный отступ от границ земельных участков до зданий, строений, сооружений м</w:t>
            </w:r>
          </w:p>
        </w:tc>
        <w:tc>
          <w:tcPr>
            <w:tcW w:w="3827" w:type="dxa"/>
          </w:tcPr>
          <w:p w:rsidR="00D80080" w:rsidRPr="00283205" w:rsidRDefault="00D80080" w:rsidP="00EE438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D80080" w:rsidRPr="00283205" w:rsidRDefault="00D80080" w:rsidP="00EE438B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-</w:t>
            </w:r>
          </w:p>
        </w:tc>
      </w:tr>
      <w:tr w:rsidR="0000379F" w:rsidRPr="00283205" w:rsidTr="00697CF3">
        <w:tc>
          <w:tcPr>
            <w:tcW w:w="851" w:type="dxa"/>
          </w:tcPr>
          <w:p w:rsidR="0000379F" w:rsidRPr="00283205" w:rsidRDefault="0000379F" w:rsidP="00EE438B">
            <w:pPr>
              <w:jc w:val="both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</w:p>
        </w:tc>
        <w:tc>
          <w:tcPr>
            <w:tcW w:w="14175" w:type="dxa"/>
            <w:gridSpan w:val="3"/>
            <w:shd w:val="clear" w:color="auto" w:fill="D9D9D9" w:themeFill="background1" w:themeFillShade="D9"/>
          </w:tcPr>
          <w:p w:rsidR="0000379F" w:rsidRPr="00283205" w:rsidRDefault="0000379F" w:rsidP="00EE438B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 xml:space="preserve">Максимальный процент застройки </w:t>
            </w:r>
            <w:r w:rsidRPr="002832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C01A8E" w:rsidRPr="00283205" w:rsidTr="00C01A8E">
        <w:tc>
          <w:tcPr>
            <w:tcW w:w="851" w:type="dxa"/>
          </w:tcPr>
          <w:p w:rsidR="00D80080" w:rsidRPr="00283205" w:rsidRDefault="00D80080" w:rsidP="00546471">
            <w:pPr>
              <w:pStyle w:val="ab"/>
              <w:numPr>
                <w:ilvl w:val="0"/>
                <w:numId w:val="7"/>
              </w:numPr>
              <w:jc w:val="both"/>
              <w:rPr>
                <w:rFonts w:eastAsia="MS MinNew Roman"/>
                <w:bCs/>
              </w:rPr>
            </w:pPr>
          </w:p>
        </w:tc>
        <w:tc>
          <w:tcPr>
            <w:tcW w:w="6520" w:type="dxa"/>
            <w:shd w:val="clear" w:color="auto" w:fill="auto"/>
          </w:tcPr>
          <w:p w:rsidR="00D80080" w:rsidRPr="00283205" w:rsidRDefault="00D80080" w:rsidP="002C6605">
            <w:pPr>
              <w:jc w:val="both"/>
              <w:rPr>
                <w:rFonts w:ascii="Times New Roman" w:eastAsia="Times New Roman" w:hAnsi="Times New Roman"/>
              </w:rPr>
            </w:pPr>
            <w:r w:rsidRPr="00283205">
              <w:rPr>
                <w:rFonts w:ascii="Times New Roman" w:eastAsia="MS MinNew Roman" w:hAnsi="Times New Roman"/>
                <w:sz w:val="24"/>
                <w:szCs w:val="24"/>
              </w:rPr>
              <w:t>Максимальный процент застройки в границах земельного участка при застройке земельных участков для садоводства и дачного хозяйства, %</w:t>
            </w:r>
          </w:p>
        </w:tc>
        <w:tc>
          <w:tcPr>
            <w:tcW w:w="3827" w:type="dxa"/>
            <w:vAlign w:val="center"/>
          </w:tcPr>
          <w:p w:rsidR="00D80080" w:rsidRPr="00283205" w:rsidRDefault="00D80080" w:rsidP="00453CE3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40</w:t>
            </w:r>
          </w:p>
        </w:tc>
        <w:tc>
          <w:tcPr>
            <w:tcW w:w="3828" w:type="dxa"/>
            <w:vAlign w:val="center"/>
          </w:tcPr>
          <w:p w:rsidR="00D80080" w:rsidRPr="00283205" w:rsidRDefault="00D80080" w:rsidP="00453CE3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0</w:t>
            </w:r>
          </w:p>
        </w:tc>
      </w:tr>
      <w:tr w:rsidR="00C01A8E" w:rsidRPr="00283205" w:rsidTr="00C01A8E">
        <w:tc>
          <w:tcPr>
            <w:tcW w:w="851" w:type="dxa"/>
          </w:tcPr>
          <w:p w:rsidR="00D80080" w:rsidRPr="00283205" w:rsidRDefault="00D80080" w:rsidP="00EE438B">
            <w:pPr>
              <w:pStyle w:val="ab"/>
              <w:numPr>
                <w:ilvl w:val="0"/>
                <w:numId w:val="7"/>
              </w:numPr>
              <w:jc w:val="both"/>
              <w:rPr>
                <w:rFonts w:eastAsia="MS MinNew Roman"/>
                <w:bCs/>
                <w:sz w:val="24"/>
                <w:szCs w:val="24"/>
              </w:rPr>
            </w:pPr>
          </w:p>
        </w:tc>
        <w:tc>
          <w:tcPr>
            <w:tcW w:w="6520" w:type="dxa"/>
          </w:tcPr>
          <w:p w:rsidR="00D80080" w:rsidRPr="00283205" w:rsidRDefault="00D80080" w:rsidP="00EE438B">
            <w:pPr>
              <w:jc w:val="both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 xml:space="preserve">Максимальный процент застройки в границах земельного участка при размещении производственных объектов, </w:t>
            </w:r>
            <w:r w:rsidRPr="004B4B29">
              <w:rPr>
                <w:rFonts w:ascii="Times New Roman" w:eastAsia="MS MinNew Roman" w:hAnsi="Times New Roman"/>
                <w:bCs/>
                <w:sz w:val="24"/>
                <w:szCs w:val="24"/>
              </w:rPr>
              <w:t>%</w:t>
            </w:r>
          </w:p>
        </w:tc>
        <w:tc>
          <w:tcPr>
            <w:tcW w:w="3827" w:type="dxa"/>
            <w:vAlign w:val="center"/>
          </w:tcPr>
          <w:p w:rsidR="00D80080" w:rsidRPr="00283205" w:rsidRDefault="00D80080" w:rsidP="00453CE3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3828" w:type="dxa"/>
            <w:vAlign w:val="center"/>
          </w:tcPr>
          <w:p w:rsidR="00D80080" w:rsidRPr="00283205" w:rsidRDefault="00D80080" w:rsidP="00453CE3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0</w:t>
            </w:r>
          </w:p>
        </w:tc>
      </w:tr>
      <w:tr w:rsidR="00C01A8E" w:rsidRPr="00283205" w:rsidTr="00C01A8E">
        <w:tc>
          <w:tcPr>
            <w:tcW w:w="851" w:type="dxa"/>
          </w:tcPr>
          <w:p w:rsidR="00D80080" w:rsidRPr="00283205" w:rsidRDefault="00D80080" w:rsidP="00EE438B">
            <w:pPr>
              <w:pStyle w:val="ab"/>
              <w:numPr>
                <w:ilvl w:val="0"/>
                <w:numId w:val="7"/>
              </w:numPr>
              <w:jc w:val="both"/>
              <w:rPr>
                <w:rFonts w:eastAsia="MS MinNew Roman"/>
                <w:bCs/>
                <w:sz w:val="24"/>
                <w:szCs w:val="24"/>
              </w:rPr>
            </w:pPr>
          </w:p>
        </w:tc>
        <w:tc>
          <w:tcPr>
            <w:tcW w:w="6520" w:type="dxa"/>
          </w:tcPr>
          <w:p w:rsidR="00D80080" w:rsidRPr="004B4B29" w:rsidRDefault="00D80080" w:rsidP="00EE438B">
            <w:pPr>
              <w:jc w:val="both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 xml:space="preserve">Максимальный процент застройки в границах земельного участка при размещении коммунально-складских объектов, </w:t>
            </w:r>
            <w:r w:rsidRPr="004B4B29">
              <w:rPr>
                <w:rFonts w:ascii="Times New Roman" w:eastAsia="MS MinNew Roman" w:hAnsi="Times New Roman"/>
                <w:bCs/>
                <w:sz w:val="24"/>
                <w:szCs w:val="24"/>
              </w:rPr>
              <w:t>%</w:t>
            </w:r>
          </w:p>
        </w:tc>
        <w:tc>
          <w:tcPr>
            <w:tcW w:w="3827" w:type="dxa"/>
            <w:vAlign w:val="center"/>
          </w:tcPr>
          <w:p w:rsidR="00D80080" w:rsidRPr="00283205" w:rsidRDefault="00D80080" w:rsidP="00453CE3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3828" w:type="dxa"/>
            <w:vAlign w:val="center"/>
          </w:tcPr>
          <w:p w:rsidR="00D80080" w:rsidRPr="00283205" w:rsidRDefault="00D80080" w:rsidP="00453CE3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0</w:t>
            </w:r>
          </w:p>
        </w:tc>
      </w:tr>
      <w:tr w:rsidR="00C01A8E" w:rsidRPr="00283205" w:rsidTr="00C01A8E">
        <w:tc>
          <w:tcPr>
            <w:tcW w:w="851" w:type="dxa"/>
          </w:tcPr>
          <w:p w:rsidR="00D80080" w:rsidRPr="00283205" w:rsidRDefault="00D80080" w:rsidP="00EE438B">
            <w:pPr>
              <w:pStyle w:val="ab"/>
              <w:numPr>
                <w:ilvl w:val="0"/>
                <w:numId w:val="7"/>
              </w:numPr>
              <w:jc w:val="both"/>
              <w:rPr>
                <w:rFonts w:eastAsia="MS MinNew Roman"/>
                <w:bCs/>
                <w:sz w:val="24"/>
                <w:szCs w:val="24"/>
              </w:rPr>
            </w:pPr>
          </w:p>
        </w:tc>
        <w:tc>
          <w:tcPr>
            <w:tcW w:w="6520" w:type="dxa"/>
          </w:tcPr>
          <w:p w:rsidR="00D80080" w:rsidRPr="00283205" w:rsidRDefault="00D80080" w:rsidP="00EE438B">
            <w:pPr>
              <w:jc w:val="both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 xml:space="preserve">Максимальный процент застройки в границах земельного участка при размещении иных объектов, за исключением случаев,  указанных в пунктах 5-7 настоящей таблицы, </w:t>
            </w:r>
            <w:r w:rsidRPr="004B4B29">
              <w:rPr>
                <w:rFonts w:ascii="Times New Roman" w:eastAsia="MS MinNew Roman" w:hAnsi="Times New Roman"/>
                <w:bCs/>
                <w:sz w:val="24"/>
                <w:szCs w:val="24"/>
              </w:rPr>
              <w:t>%</w:t>
            </w:r>
          </w:p>
        </w:tc>
        <w:tc>
          <w:tcPr>
            <w:tcW w:w="3827" w:type="dxa"/>
            <w:vAlign w:val="center"/>
          </w:tcPr>
          <w:p w:rsidR="00D80080" w:rsidRPr="00283205" w:rsidRDefault="00D80080" w:rsidP="00453CE3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40</w:t>
            </w:r>
          </w:p>
        </w:tc>
        <w:tc>
          <w:tcPr>
            <w:tcW w:w="3828" w:type="dxa"/>
            <w:vAlign w:val="center"/>
          </w:tcPr>
          <w:p w:rsidR="00D80080" w:rsidRPr="00283205" w:rsidRDefault="00D80080" w:rsidP="00453CE3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0</w:t>
            </w:r>
          </w:p>
        </w:tc>
      </w:tr>
      <w:tr w:rsidR="0000379F" w:rsidRPr="00283205" w:rsidTr="00697CF3">
        <w:tc>
          <w:tcPr>
            <w:tcW w:w="851" w:type="dxa"/>
          </w:tcPr>
          <w:p w:rsidR="0000379F" w:rsidRPr="00283205" w:rsidRDefault="0000379F" w:rsidP="00EE438B">
            <w:pPr>
              <w:jc w:val="both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</w:p>
        </w:tc>
        <w:tc>
          <w:tcPr>
            <w:tcW w:w="14175" w:type="dxa"/>
            <w:gridSpan w:val="3"/>
            <w:shd w:val="clear" w:color="auto" w:fill="D9D9D9" w:themeFill="background1" w:themeFillShade="D9"/>
          </w:tcPr>
          <w:p w:rsidR="0000379F" w:rsidRPr="00283205" w:rsidRDefault="0000379F" w:rsidP="00EE438B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Иные показатели</w:t>
            </w:r>
          </w:p>
        </w:tc>
      </w:tr>
      <w:tr w:rsidR="00C01A8E" w:rsidRPr="00283205" w:rsidTr="00C01A8E">
        <w:tc>
          <w:tcPr>
            <w:tcW w:w="851" w:type="dxa"/>
          </w:tcPr>
          <w:p w:rsidR="00D80080" w:rsidRPr="00283205" w:rsidRDefault="00D80080" w:rsidP="00EE438B">
            <w:pPr>
              <w:pStyle w:val="ab"/>
              <w:numPr>
                <w:ilvl w:val="0"/>
                <w:numId w:val="7"/>
              </w:numPr>
              <w:jc w:val="both"/>
              <w:rPr>
                <w:rFonts w:eastAsia="MS MinNew Roman"/>
                <w:bCs/>
                <w:sz w:val="24"/>
                <w:szCs w:val="24"/>
              </w:rPr>
            </w:pPr>
          </w:p>
        </w:tc>
        <w:tc>
          <w:tcPr>
            <w:tcW w:w="6520" w:type="dxa"/>
          </w:tcPr>
          <w:p w:rsidR="00D80080" w:rsidRPr="00283205" w:rsidRDefault="00D80080" w:rsidP="00EE438B">
            <w:pPr>
              <w:jc w:val="both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Максимальный размер санитарно-защитной зоны, м</w:t>
            </w:r>
          </w:p>
        </w:tc>
        <w:tc>
          <w:tcPr>
            <w:tcW w:w="3827" w:type="dxa"/>
          </w:tcPr>
          <w:p w:rsidR="00D80080" w:rsidRPr="00283205" w:rsidRDefault="00D80080" w:rsidP="00EE438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3828" w:type="dxa"/>
          </w:tcPr>
          <w:p w:rsidR="00D80080" w:rsidRPr="00283205" w:rsidRDefault="00D80080" w:rsidP="00EE438B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0</w:t>
            </w:r>
          </w:p>
        </w:tc>
      </w:tr>
      <w:tr w:rsidR="00C01A8E" w:rsidRPr="00283205" w:rsidTr="00C01A8E">
        <w:tc>
          <w:tcPr>
            <w:tcW w:w="851" w:type="dxa"/>
          </w:tcPr>
          <w:p w:rsidR="00D80080" w:rsidRPr="00283205" w:rsidRDefault="00D80080" w:rsidP="00EE438B">
            <w:pPr>
              <w:pStyle w:val="ab"/>
              <w:numPr>
                <w:ilvl w:val="0"/>
                <w:numId w:val="7"/>
              </w:numPr>
              <w:jc w:val="both"/>
              <w:rPr>
                <w:rFonts w:eastAsia="MS MinNew Roman"/>
                <w:bCs/>
                <w:sz w:val="24"/>
                <w:szCs w:val="24"/>
              </w:rPr>
            </w:pPr>
          </w:p>
        </w:tc>
        <w:tc>
          <w:tcPr>
            <w:tcW w:w="6520" w:type="dxa"/>
          </w:tcPr>
          <w:p w:rsidR="00D80080" w:rsidRPr="00283205" w:rsidRDefault="00D80080" w:rsidP="00EE438B">
            <w:pPr>
              <w:jc w:val="both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Максимальная высота капитальных ограждений земельных участков, м</w:t>
            </w:r>
          </w:p>
        </w:tc>
        <w:tc>
          <w:tcPr>
            <w:tcW w:w="3827" w:type="dxa"/>
          </w:tcPr>
          <w:p w:rsidR="00D80080" w:rsidRPr="00283205" w:rsidRDefault="00D80080" w:rsidP="00EE438B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1,5</w:t>
            </w:r>
          </w:p>
        </w:tc>
        <w:tc>
          <w:tcPr>
            <w:tcW w:w="3828" w:type="dxa"/>
          </w:tcPr>
          <w:p w:rsidR="00D80080" w:rsidRPr="00283205" w:rsidRDefault="00D80080" w:rsidP="00EE438B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0</w:t>
            </w:r>
          </w:p>
        </w:tc>
      </w:tr>
    </w:tbl>
    <w:p w:rsidR="00100F5E" w:rsidRPr="00283205" w:rsidRDefault="00502B41" w:rsidP="002200BE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 w:rsidRPr="00283205">
        <w:rPr>
          <w:rFonts w:ascii="Times New Roman" w:hAnsi="Times New Roman"/>
          <w:sz w:val="28"/>
          <w:szCs w:val="28"/>
        </w:rPr>
        <w:t>Примечание</w:t>
      </w:r>
      <w:r w:rsidR="00100F5E" w:rsidRPr="00283205">
        <w:rPr>
          <w:rFonts w:ascii="Times New Roman" w:hAnsi="Times New Roman"/>
          <w:sz w:val="28"/>
          <w:szCs w:val="28"/>
        </w:rPr>
        <w:t xml:space="preserve">: </w:t>
      </w:r>
    </w:p>
    <w:p w:rsidR="00811D76" w:rsidRPr="00283205" w:rsidRDefault="00811D76" w:rsidP="002200BE">
      <w:pPr>
        <w:pStyle w:val="ab"/>
        <w:spacing w:line="360" w:lineRule="auto"/>
        <w:ind w:left="0" w:firstLine="700"/>
        <w:jc w:val="both"/>
        <w:rPr>
          <w:sz w:val="28"/>
          <w:szCs w:val="28"/>
        </w:rPr>
      </w:pPr>
      <w:r w:rsidRPr="00283205">
        <w:rPr>
          <w:sz w:val="28"/>
          <w:szCs w:val="28"/>
        </w:rPr>
        <w:t>Минимальная площад</w:t>
      </w:r>
      <w:r w:rsidR="006D4A34" w:rsidRPr="00283205">
        <w:rPr>
          <w:sz w:val="28"/>
          <w:szCs w:val="28"/>
        </w:rPr>
        <w:t>ь земельного участка для зоны С/Х-2</w:t>
      </w:r>
      <w:r w:rsidRPr="00283205">
        <w:rPr>
          <w:sz w:val="28"/>
          <w:szCs w:val="28"/>
        </w:rPr>
        <w:t xml:space="preserve"> «Зона </w:t>
      </w:r>
      <w:r w:rsidR="006D4A34" w:rsidRPr="00283205">
        <w:rPr>
          <w:sz w:val="28"/>
          <w:szCs w:val="28"/>
        </w:rPr>
        <w:t>пашни, лугов, пастбищ и огородов</w:t>
      </w:r>
      <w:r w:rsidRPr="00283205">
        <w:rPr>
          <w:sz w:val="28"/>
          <w:szCs w:val="28"/>
        </w:rPr>
        <w:t>» устанавливается для соответствующих территориальных зон, расположенных в границах населенного пункта.</w:t>
      </w:r>
    </w:p>
    <w:p w:rsidR="006D4A34" w:rsidRPr="00283205" w:rsidRDefault="006D4A34" w:rsidP="002200BE">
      <w:pPr>
        <w:spacing w:line="360" w:lineRule="auto"/>
        <w:ind w:firstLine="700"/>
        <w:jc w:val="both"/>
        <w:rPr>
          <w:rFonts w:ascii="Times New Roman" w:hAnsi="Times New Roman"/>
          <w:b/>
          <w:sz w:val="28"/>
          <w:szCs w:val="28"/>
        </w:rPr>
      </w:pPr>
    </w:p>
    <w:p w:rsidR="00EE438B" w:rsidRPr="00283205" w:rsidRDefault="00EE438B" w:rsidP="002200BE">
      <w:pPr>
        <w:spacing w:line="360" w:lineRule="auto"/>
        <w:ind w:firstLine="700"/>
        <w:jc w:val="both"/>
        <w:rPr>
          <w:rFonts w:ascii="Times New Roman" w:hAnsi="Times New Roman"/>
          <w:b/>
          <w:sz w:val="28"/>
          <w:szCs w:val="28"/>
        </w:rPr>
      </w:pPr>
      <w:r w:rsidRPr="00283205">
        <w:rPr>
          <w:rFonts w:ascii="Times New Roman" w:hAnsi="Times New Roman"/>
          <w:b/>
          <w:sz w:val="28"/>
          <w:szCs w:val="28"/>
        </w:rPr>
        <w:t xml:space="preserve">Статья </w:t>
      </w:r>
      <w:r w:rsidR="006D4A34" w:rsidRPr="00283205">
        <w:rPr>
          <w:rFonts w:ascii="Times New Roman" w:hAnsi="Times New Roman"/>
          <w:b/>
          <w:sz w:val="28"/>
          <w:szCs w:val="28"/>
        </w:rPr>
        <w:t>47.4</w:t>
      </w:r>
      <w:r w:rsidRPr="00283205">
        <w:rPr>
          <w:rFonts w:ascii="Times New Roman" w:hAnsi="Times New Roman"/>
          <w:b/>
          <w:sz w:val="28"/>
          <w:szCs w:val="28"/>
        </w:rPr>
        <w:t xml:space="preserve">. Предельные размеры земельных участков и предельные параметры разрешенного строительства, реконструкции объектов капитального строительства в зонах рекреационного назначения </w:t>
      </w:r>
    </w:p>
    <w:tbl>
      <w:tblPr>
        <w:tblStyle w:val="af6"/>
        <w:tblW w:w="15026" w:type="dxa"/>
        <w:tblInd w:w="108" w:type="dxa"/>
        <w:tblLook w:val="04A0"/>
      </w:tblPr>
      <w:tblGrid>
        <w:gridCol w:w="851"/>
        <w:gridCol w:w="6520"/>
        <w:gridCol w:w="2551"/>
        <w:gridCol w:w="2552"/>
        <w:gridCol w:w="2552"/>
      </w:tblGrid>
      <w:tr w:rsidR="00C01A8E" w:rsidRPr="00283205" w:rsidTr="00C01A8E">
        <w:tc>
          <w:tcPr>
            <w:tcW w:w="851" w:type="dxa"/>
          </w:tcPr>
          <w:p w:rsidR="00EE438B" w:rsidRPr="00283205" w:rsidRDefault="00EE438B" w:rsidP="00D7691A">
            <w:pPr>
              <w:jc w:val="center"/>
              <w:rPr>
                <w:rFonts w:ascii="Times New Roman" w:eastAsia="MS MinNew Roman" w:hAnsi="Times New Roman"/>
                <w:b/>
                <w:bCs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520" w:type="dxa"/>
          </w:tcPr>
          <w:p w:rsidR="00EE438B" w:rsidRPr="00283205" w:rsidRDefault="00EE438B" w:rsidP="00D7691A">
            <w:pPr>
              <w:jc w:val="center"/>
              <w:rPr>
                <w:rFonts w:ascii="Times New Roman" w:eastAsia="MS MinNew Roman" w:hAnsi="Times New Roman"/>
                <w:b/>
                <w:bCs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7655" w:type="dxa"/>
            <w:gridSpan w:val="3"/>
          </w:tcPr>
          <w:p w:rsidR="00EE438B" w:rsidRPr="00283205" w:rsidRDefault="00860EFD" w:rsidP="00D7691A">
            <w:pPr>
              <w:jc w:val="center"/>
              <w:rPr>
                <w:rFonts w:ascii="Times New Roman" w:eastAsia="MS MinNew Roman" w:hAnsi="Times New Roman"/>
                <w:b/>
                <w:bCs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Значение предельных </w:t>
            </w:r>
            <w:r w:rsidRPr="00283205">
              <w:rPr>
                <w:rFonts w:ascii="Times New Roman" w:hAnsi="Times New Roman"/>
                <w:b/>
                <w:sz w:val="24"/>
                <w:szCs w:val="24"/>
              </w:rPr>
              <w:t>размеров земельных участков и</w:t>
            </w:r>
            <w:r w:rsidRPr="0028320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предельных параметров разрешенного строительства, реконструкции объектов капитального строительства в территориальных зонах</w:t>
            </w:r>
          </w:p>
        </w:tc>
      </w:tr>
      <w:tr w:rsidR="00C01A8E" w:rsidRPr="00283205" w:rsidTr="00C01A8E">
        <w:trPr>
          <w:trHeight w:val="551"/>
        </w:trPr>
        <w:tc>
          <w:tcPr>
            <w:tcW w:w="851" w:type="dxa"/>
          </w:tcPr>
          <w:p w:rsidR="00155327" w:rsidRPr="00283205" w:rsidRDefault="00155327" w:rsidP="00EE438B">
            <w:pPr>
              <w:spacing w:line="360" w:lineRule="auto"/>
              <w:jc w:val="both"/>
              <w:rPr>
                <w:rFonts w:ascii="Times New Roman" w:eastAsia="MS MinNew Roman" w:hAnsi="Times New Roman"/>
                <w:bCs/>
              </w:rPr>
            </w:pPr>
          </w:p>
        </w:tc>
        <w:tc>
          <w:tcPr>
            <w:tcW w:w="6520" w:type="dxa"/>
          </w:tcPr>
          <w:p w:rsidR="00155327" w:rsidRPr="00283205" w:rsidRDefault="00155327" w:rsidP="00EE438B">
            <w:pPr>
              <w:spacing w:line="360" w:lineRule="auto"/>
              <w:jc w:val="both"/>
              <w:rPr>
                <w:rFonts w:ascii="Times New Roman" w:eastAsia="MS MinNew Roman" w:hAnsi="Times New Roman"/>
                <w:bCs/>
              </w:rPr>
            </w:pPr>
          </w:p>
        </w:tc>
        <w:tc>
          <w:tcPr>
            <w:tcW w:w="2551" w:type="dxa"/>
          </w:tcPr>
          <w:p w:rsidR="00155327" w:rsidRPr="00283205" w:rsidRDefault="00155327" w:rsidP="00EE438B">
            <w:pPr>
              <w:spacing w:line="360" w:lineRule="auto"/>
              <w:jc w:val="center"/>
              <w:rPr>
                <w:rFonts w:ascii="Times New Roman" w:eastAsia="MS MinNew Roman" w:hAnsi="Times New Roman"/>
                <w:b/>
                <w:bCs/>
              </w:rPr>
            </w:pPr>
            <w:r w:rsidRPr="00283205">
              <w:rPr>
                <w:rFonts w:ascii="Times New Roman" w:eastAsia="MS MinNew Roman" w:hAnsi="Times New Roman"/>
                <w:b/>
                <w:bCs/>
              </w:rPr>
              <w:t>Р1</w:t>
            </w:r>
          </w:p>
        </w:tc>
        <w:tc>
          <w:tcPr>
            <w:tcW w:w="2552" w:type="dxa"/>
          </w:tcPr>
          <w:p w:rsidR="00155327" w:rsidRPr="00283205" w:rsidRDefault="00155327" w:rsidP="00EE438B">
            <w:pPr>
              <w:spacing w:line="360" w:lineRule="auto"/>
              <w:jc w:val="center"/>
              <w:rPr>
                <w:rFonts w:ascii="Times New Roman" w:eastAsia="MS MinNew Roman" w:hAnsi="Times New Roman"/>
                <w:b/>
                <w:bCs/>
              </w:rPr>
            </w:pPr>
            <w:r w:rsidRPr="00283205">
              <w:rPr>
                <w:rFonts w:ascii="Times New Roman" w:eastAsia="MS MinNew Roman" w:hAnsi="Times New Roman"/>
                <w:b/>
                <w:bCs/>
              </w:rPr>
              <w:t>Р2</w:t>
            </w:r>
          </w:p>
        </w:tc>
        <w:tc>
          <w:tcPr>
            <w:tcW w:w="2552" w:type="dxa"/>
          </w:tcPr>
          <w:p w:rsidR="00155327" w:rsidRPr="00283205" w:rsidRDefault="00155327" w:rsidP="00EE438B">
            <w:pPr>
              <w:spacing w:line="360" w:lineRule="auto"/>
              <w:jc w:val="center"/>
              <w:rPr>
                <w:rFonts w:ascii="Times New Roman" w:eastAsia="MS MinNew Roman" w:hAnsi="Times New Roman"/>
                <w:b/>
                <w:bCs/>
              </w:rPr>
            </w:pPr>
            <w:r w:rsidRPr="00283205">
              <w:rPr>
                <w:rFonts w:ascii="Times New Roman" w:eastAsia="MS MinNew Roman" w:hAnsi="Times New Roman"/>
                <w:b/>
                <w:bCs/>
              </w:rPr>
              <w:t>Р3</w:t>
            </w:r>
          </w:p>
        </w:tc>
      </w:tr>
      <w:tr w:rsidR="0000379F" w:rsidRPr="00283205" w:rsidTr="00697CF3">
        <w:tc>
          <w:tcPr>
            <w:tcW w:w="851" w:type="dxa"/>
          </w:tcPr>
          <w:p w:rsidR="0000379F" w:rsidRPr="00283205" w:rsidRDefault="0000379F" w:rsidP="00EE438B">
            <w:pPr>
              <w:jc w:val="both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</w:p>
        </w:tc>
        <w:tc>
          <w:tcPr>
            <w:tcW w:w="14175" w:type="dxa"/>
            <w:gridSpan w:val="4"/>
            <w:shd w:val="clear" w:color="auto" w:fill="D9D9D9" w:themeFill="background1" w:themeFillShade="D9"/>
          </w:tcPr>
          <w:p w:rsidR="0000379F" w:rsidRPr="00283205" w:rsidRDefault="0000379F" w:rsidP="00EE438B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hAnsi="Times New Roman"/>
                <w:color w:val="000000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</w:tr>
      <w:tr w:rsidR="00C01A8E" w:rsidRPr="00283205" w:rsidTr="00C01A8E">
        <w:tc>
          <w:tcPr>
            <w:tcW w:w="851" w:type="dxa"/>
          </w:tcPr>
          <w:p w:rsidR="00155327" w:rsidRPr="00283205" w:rsidRDefault="00155327" w:rsidP="00EE438B">
            <w:pPr>
              <w:pStyle w:val="ab"/>
              <w:numPr>
                <w:ilvl w:val="0"/>
                <w:numId w:val="8"/>
              </w:numPr>
              <w:jc w:val="both"/>
              <w:rPr>
                <w:rFonts w:eastAsia="MS MinNew Roman"/>
                <w:bCs/>
                <w:sz w:val="24"/>
                <w:szCs w:val="24"/>
              </w:rPr>
            </w:pPr>
          </w:p>
        </w:tc>
        <w:tc>
          <w:tcPr>
            <w:tcW w:w="6520" w:type="dxa"/>
          </w:tcPr>
          <w:p w:rsidR="00155327" w:rsidRPr="00283205" w:rsidRDefault="00155327" w:rsidP="00EE438B">
            <w:pPr>
              <w:jc w:val="both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Минимальная площадь земельного участка, кв.м</w:t>
            </w:r>
          </w:p>
        </w:tc>
        <w:tc>
          <w:tcPr>
            <w:tcW w:w="2551" w:type="dxa"/>
          </w:tcPr>
          <w:p w:rsidR="00155327" w:rsidRPr="00283205" w:rsidRDefault="00155327" w:rsidP="00EE438B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1000</w:t>
            </w:r>
          </w:p>
        </w:tc>
        <w:tc>
          <w:tcPr>
            <w:tcW w:w="2552" w:type="dxa"/>
          </w:tcPr>
          <w:p w:rsidR="00155327" w:rsidRPr="00283205" w:rsidRDefault="00155327" w:rsidP="00EE438B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3000</w:t>
            </w:r>
          </w:p>
        </w:tc>
        <w:tc>
          <w:tcPr>
            <w:tcW w:w="2552" w:type="dxa"/>
          </w:tcPr>
          <w:p w:rsidR="00155327" w:rsidRPr="00283205" w:rsidRDefault="00155327" w:rsidP="00EE438B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1000</w:t>
            </w:r>
          </w:p>
        </w:tc>
      </w:tr>
      <w:tr w:rsidR="00C01A8E" w:rsidRPr="00283205" w:rsidTr="00C01A8E">
        <w:tc>
          <w:tcPr>
            <w:tcW w:w="851" w:type="dxa"/>
          </w:tcPr>
          <w:p w:rsidR="00155327" w:rsidRPr="00283205" w:rsidRDefault="00155327" w:rsidP="00EE438B">
            <w:pPr>
              <w:pStyle w:val="ab"/>
              <w:numPr>
                <w:ilvl w:val="0"/>
                <w:numId w:val="8"/>
              </w:numPr>
              <w:jc w:val="both"/>
              <w:rPr>
                <w:rFonts w:eastAsia="MS MinNew Roman"/>
                <w:bCs/>
                <w:sz w:val="24"/>
                <w:szCs w:val="24"/>
              </w:rPr>
            </w:pPr>
          </w:p>
        </w:tc>
        <w:tc>
          <w:tcPr>
            <w:tcW w:w="6520" w:type="dxa"/>
          </w:tcPr>
          <w:p w:rsidR="00155327" w:rsidRPr="00283205" w:rsidRDefault="00155327" w:rsidP="00EE438B">
            <w:pPr>
              <w:jc w:val="both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Максимальная площадь земельного участка, кв.м</w:t>
            </w:r>
          </w:p>
        </w:tc>
        <w:tc>
          <w:tcPr>
            <w:tcW w:w="2551" w:type="dxa"/>
          </w:tcPr>
          <w:p w:rsidR="00155327" w:rsidRPr="00283205" w:rsidRDefault="00155327" w:rsidP="00EE438B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2552" w:type="dxa"/>
          </w:tcPr>
          <w:p w:rsidR="00155327" w:rsidRPr="00283205" w:rsidRDefault="00155327" w:rsidP="00EE438B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2552" w:type="dxa"/>
          </w:tcPr>
          <w:p w:rsidR="00155327" w:rsidRPr="00283205" w:rsidRDefault="00155327" w:rsidP="00EE438B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-</w:t>
            </w:r>
          </w:p>
        </w:tc>
      </w:tr>
      <w:tr w:rsidR="0000379F" w:rsidRPr="00283205" w:rsidTr="00697CF3">
        <w:tc>
          <w:tcPr>
            <w:tcW w:w="851" w:type="dxa"/>
          </w:tcPr>
          <w:p w:rsidR="0000379F" w:rsidRPr="00283205" w:rsidRDefault="0000379F" w:rsidP="00EE438B">
            <w:pPr>
              <w:jc w:val="both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</w:p>
        </w:tc>
        <w:tc>
          <w:tcPr>
            <w:tcW w:w="14175" w:type="dxa"/>
            <w:gridSpan w:val="4"/>
            <w:shd w:val="clear" w:color="auto" w:fill="D9D9D9" w:themeFill="background1" w:themeFillShade="D9"/>
          </w:tcPr>
          <w:p w:rsidR="0000379F" w:rsidRPr="00283205" w:rsidRDefault="0000379F" w:rsidP="00EE438B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Предельное количество этажей или предельная высота зданий, строений, сооружений</w:t>
            </w:r>
          </w:p>
        </w:tc>
      </w:tr>
      <w:tr w:rsidR="00C01A8E" w:rsidRPr="00283205" w:rsidTr="00C01A8E">
        <w:tc>
          <w:tcPr>
            <w:tcW w:w="851" w:type="dxa"/>
          </w:tcPr>
          <w:p w:rsidR="00155327" w:rsidRPr="00283205" w:rsidRDefault="00155327" w:rsidP="00EE438B">
            <w:pPr>
              <w:pStyle w:val="ab"/>
              <w:numPr>
                <w:ilvl w:val="0"/>
                <w:numId w:val="8"/>
              </w:numPr>
              <w:jc w:val="both"/>
              <w:rPr>
                <w:rFonts w:eastAsia="MS MinNew Roman"/>
                <w:bCs/>
                <w:sz w:val="24"/>
                <w:szCs w:val="24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155327" w:rsidRPr="00283205" w:rsidRDefault="00155327" w:rsidP="00EE438B">
            <w:pPr>
              <w:jc w:val="both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Предельная высота зданий, строений, сооружений, м</w:t>
            </w:r>
          </w:p>
        </w:tc>
        <w:tc>
          <w:tcPr>
            <w:tcW w:w="2551" w:type="dxa"/>
          </w:tcPr>
          <w:p w:rsidR="00155327" w:rsidRPr="00283205" w:rsidRDefault="00155327" w:rsidP="00EE438B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155327" w:rsidRPr="00283205" w:rsidRDefault="00301351" w:rsidP="00EE438B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22,</w:t>
            </w:r>
            <w:r w:rsidR="00155327"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155327" w:rsidRPr="00283205" w:rsidRDefault="00301351" w:rsidP="00EE438B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-</w:t>
            </w:r>
          </w:p>
        </w:tc>
      </w:tr>
      <w:tr w:rsidR="0000379F" w:rsidRPr="00283205" w:rsidTr="00697CF3">
        <w:tc>
          <w:tcPr>
            <w:tcW w:w="851" w:type="dxa"/>
          </w:tcPr>
          <w:p w:rsidR="0000379F" w:rsidRPr="00283205" w:rsidRDefault="0000379F" w:rsidP="00EE438B">
            <w:pPr>
              <w:jc w:val="both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</w:p>
        </w:tc>
        <w:tc>
          <w:tcPr>
            <w:tcW w:w="14175" w:type="dxa"/>
            <w:gridSpan w:val="4"/>
            <w:shd w:val="clear" w:color="auto" w:fill="D9D9D9"/>
          </w:tcPr>
          <w:p w:rsidR="0000379F" w:rsidRPr="00283205" w:rsidRDefault="0000379F" w:rsidP="00EE438B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 xml:space="preserve">Минимальные отступы от границ земельных участков </w:t>
            </w:r>
            <w:r w:rsidRPr="00283205">
              <w:rPr>
                <w:rFonts w:ascii="Times New Roman" w:hAnsi="Times New Roman"/>
                <w:color w:val="000000"/>
                <w:sz w:val="24"/>
                <w:szCs w:val="24"/>
              </w:rPr>
              <w:t>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</w:tr>
      <w:tr w:rsidR="00C01A8E" w:rsidRPr="00283205" w:rsidTr="00C01A8E">
        <w:tc>
          <w:tcPr>
            <w:tcW w:w="851" w:type="dxa"/>
          </w:tcPr>
          <w:p w:rsidR="00155327" w:rsidRPr="00283205" w:rsidRDefault="00155327" w:rsidP="00EE438B">
            <w:pPr>
              <w:pStyle w:val="ab"/>
              <w:numPr>
                <w:ilvl w:val="0"/>
                <w:numId w:val="8"/>
              </w:numPr>
              <w:jc w:val="both"/>
              <w:rPr>
                <w:rFonts w:eastAsia="MS MinNew Roman"/>
                <w:bCs/>
                <w:sz w:val="24"/>
                <w:szCs w:val="24"/>
              </w:rPr>
            </w:pPr>
          </w:p>
        </w:tc>
        <w:tc>
          <w:tcPr>
            <w:tcW w:w="6520" w:type="dxa"/>
          </w:tcPr>
          <w:p w:rsidR="00155327" w:rsidRPr="00283205" w:rsidRDefault="00155327" w:rsidP="00EE438B">
            <w:pPr>
              <w:jc w:val="both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Минимальный отступ от границ земельных участков до зданий, строений, сооружений м</w:t>
            </w:r>
          </w:p>
        </w:tc>
        <w:tc>
          <w:tcPr>
            <w:tcW w:w="2551" w:type="dxa"/>
          </w:tcPr>
          <w:p w:rsidR="00155327" w:rsidRPr="00283205" w:rsidRDefault="00155327" w:rsidP="00EE438B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155327" w:rsidRPr="00283205" w:rsidRDefault="00301351" w:rsidP="00EE438B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155327" w:rsidRPr="00283205" w:rsidRDefault="00155327" w:rsidP="00EE438B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1</w:t>
            </w:r>
          </w:p>
        </w:tc>
      </w:tr>
      <w:tr w:rsidR="0000379F" w:rsidRPr="00283205" w:rsidTr="00697CF3">
        <w:tc>
          <w:tcPr>
            <w:tcW w:w="851" w:type="dxa"/>
          </w:tcPr>
          <w:p w:rsidR="0000379F" w:rsidRPr="00283205" w:rsidRDefault="0000379F" w:rsidP="00EE438B">
            <w:pPr>
              <w:jc w:val="both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</w:p>
        </w:tc>
        <w:tc>
          <w:tcPr>
            <w:tcW w:w="14175" w:type="dxa"/>
            <w:gridSpan w:val="4"/>
            <w:shd w:val="clear" w:color="auto" w:fill="D9D9D9" w:themeFill="background1" w:themeFillShade="D9"/>
          </w:tcPr>
          <w:p w:rsidR="0000379F" w:rsidRPr="00283205" w:rsidRDefault="0000379F" w:rsidP="00EE438B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 xml:space="preserve">Максимальный процент застройки </w:t>
            </w:r>
            <w:r w:rsidRPr="002832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C01A8E" w:rsidRPr="00283205" w:rsidTr="00C01A8E">
        <w:tc>
          <w:tcPr>
            <w:tcW w:w="851" w:type="dxa"/>
          </w:tcPr>
          <w:p w:rsidR="00155327" w:rsidRPr="00283205" w:rsidRDefault="00155327" w:rsidP="00EE438B">
            <w:pPr>
              <w:pStyle w:val="ab"/>
              <w:numPr>
                <w:ilvl w:val="0"/>
                <w:numId w:val="8"/>
              </w:numPr>
              <w:jc w:val="both"/>
              <w:rPr>
                <w:rFonts w:eastAsia="MS MinNew Roman"/>
                <w:bCs/>
                <w:sz w:val="24"/>
                <w:szCs w:val="24"/>
              </w:rPr>
            </w:pPr>
          </w:p>
        </w:tc>
        <w:tc>
          <w:tcPr>
            <w:tcW w:w="6520" w:type="dxa"/>
          </w:tcPr>
          <w:p w:rsidR="00155327" w:rsidRPr="00283205" w:rsidRDefault="00155327" w:rsidP="00EE438B">
            <w:pPr>
              <w:jc w:val="both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 xml:space="preserve">Максимальный процент застройки в границах земельного участка, </w:t>
            </w:r>
            <w:r w:rsidRPr="004B4B29">
              <w:rPr>
                <w:rFonts w:ascii="Times New Roman" w:eastAsia="MS MinNew Roman" w:hAnsi="Times New Roman"/>
                <w:bCs/>
                <w:sz w:val="24"/>
                <w:szCs w:val="24"/>
              </w:rPr>
              <w:t>%</w:t>
            </w:r>
          </w:p>
        </w:tc>
        <w:tc>
          <w:tcPr>
            <w:tcW w:w="2551" w:type="dxa"/>
          </w:tcPr>
          <w:p w:rsidR="00155327" w:rsidRPr="00283205" w:rsidRDefault="00155327" w:rsidP="00EE438B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155327" w:rsidRPr="00283205" w:rsidRDefault="00301351" w:rsidP="00EE438B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2552" w:type="dxa"/>
          </w:tcPr>
          <w:p w:rsidR="00155327" w:rsidRPr="00283205" w:rsidRDefault="00301351" w:rsidP="00EE438B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5</w:t>
            </w:r>
          </w:p>
        </w:tc>
      </w:tr>
      <w:tr w:rsidR="0000379F" w:rsidRPr="00283205" w:rsidTr="00697CF3">
        <w:tc>
          <w:tcPr>
            <w:tcW w:w="851" w:type="dxa"/>
          </w:tcPr>
          <w:p w:rsidR="0000379F" w:rsidRPr="00283205" w:rsidRDefault="0000379F" w:rsidP="00EE438B">
            <w:pPr>
              <w:jc w:val="both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</w:p>
        </w:tc>
        <w:tc>
          <w:tcPr>
            <w:tcW w:w="14175" w:type="dxa"/>
            <w:gridSpan w:val="4"/>
            <w:shd w:val="clear" w:color="auto" w:fill="D9D9D9" w:themeFill="background1" w:themeFillShade="D9"/>
          </w:tcPr>
          <w:p w:rsidR="0000379F" w:rsidRPr="00283205" w:rsidRDefault="0000379F" w:rsidP="00EE438B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Иные показатели</w:t>
            </w:r>
          </w:p>
        </w:tc>
      </w:tr>
      <w:tr w:rsidR="00C01A8E" w:rsidRPr="00283205" w:rsidTr="00C01A8E">
        <w:tc>
          <w:tcPr>
            <w:tcW w:w="851" w:type="dxa"/>
          </w:tcPr>
          <w:p w:rsidR="00155327" w:rsidRPr="00283205" w:rsidRDefault="00155327" w:rsidP="00EE438B">
            <w:pPr>
              <w:pStyle w:val="ab"/>
              <w:numPr>
                <w:ilvl w:val="0"/>
                <w:numId w:val="8"/>
              </w:numPr>
              <w:jc w:val="both"/>
              <w:rPr>
                <w:rFonts w:eastAsia="MS MinNew Roman"/>
                <w:bCs/>
                <w:sz w:val="24"/>
                <w:szCs w:val="24"/>
              </w:rPr>
            </w:pPr>
          </w:p>
        </w:tc>
        <w:tc>
          <w:tcPr>
            <w:tcW w:w="6520" w:type="dxa"/>
          </w:tcPr>
          <w:p w:rsidR="00155327" w:rsidRPr="00283205" w:rsidRDefault="00155327" w:rsidP="00EE438B">
            <w:pPr>
              <w:jc w:val="both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Максимальная площадь объектов физкультуры и спорта открытого типа, кв.м</w:t>
            </w:r>
          </w:p>
        </w:tc>
        <w:tc>
          <w:tcPr>
            <w:tcW w:w="2551" w:type="dxa"/>
          </w:tcPr>
          <w:p w:rsidR="00155327" w:rsidRPr="00283205" w:rsidRDefault="00155327" w:rsidP="00EE438B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3000</w:t>
            </w:r>
          </w:p>
        </w:tc>
        <w:tc>
          <w:tcPr>
            <w:tcW w:w="2552" w:type="dxa"/>
          </w:tcPr>
          <w:p w:rsidR="00155327" w:rsidRPr="00283205" w:rsidRDefault="00301351" w:rsidP="00EE438B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3000</w:t>
            </w:r>
          </w:p>
        </w:tc>
        <w:tc>
          <w:tcPr>
            <w:tcW w:w="2552" w:type="dxa"/>
          </w:tcPr>
          <w:p w:rsidR="00155327" w:rsidRPr="00283205" w:rsidRDefault="00301351" w:rsidP="00EE438B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-</w:t>
            </w:r>
          </w:p>
        </w:tc>
      </w:tr>
    </w:tbl>
    <w:p w:rsidR="00EE438B" w:rsidRPr="00283205" w:rsidRDefault="00EE438B" w:rsidP="00EE438B">
      <w:pPr>
        <w:spacing w:line="360" w:lineRule="auto"/>
        <w:ind w:firstLine="700"/>
        <w:jc w:val="both"/>
        <w:rPr>
          <w:rFonts w:ascii="Times New Roman" w:hAnsi="Times New Roman"/>
        </w:rPr>
      </w:pPr>
    </w:p>
    <w:p w:rsidR="00EE438B" w:rsidRPr="00283205" w:rsidRDefault="00EE438B" w:rsidP="002200BE">
      <w:pPr>
        <w:spacing w:line="360" w:lineRule="auto"/>
        <w:ind w:firstLine="700"/>
        <w:jc w:val="both"/>
        <w:rPr>
          <w:rFonts w:ascii="Times New Roman" w:hAnsi="Times New Roman"/>
          <w:b/>
          <w:sz w:val="28"/>
          <w:szCs w:val="28"/>
        </w:rPr>
      </w:pPr>
      <w:r w:rsidRPr="00283205">
        <w:rPr>
          <w:rFonts w:ascii="Times New Roman" w:hAnsi="Times New Roman"/>
          <w:b/>
          <w:sz w:val="28"/>
          <w:szCs w:val="28"/>
        </w:rPr>
        <w:t xml:space="preserve">Статья </w:t>
      </w:r>
      <w:r w:rsidR="006D4A34" w:rsidRPr="00283205">
        <w:rPr>
          <w:rFonts w:ascii="Times New Roman" w:hAnsi="Times New Roman"/>
          <w:b/>
          <w:sz w:val="28"/>
          <w:szCs w:val="28"/>
        </w:rPr>
        <w:t>47.5</w:t>
      </w:r>
      <w:r w:rsidRPr="00283205">
        <w:rPr>
          <w:rFonts w:ascii="Times New Roman" w:hAnsi="Times New Roman"/>
          <w:b/>
          <w:sz w:val="28"/>
          <w:szCs w:val="28"/>
        </w:rPr>
        <w:t xml:space="preserve">. Предельные размеры земельных участков и предельные параметры разрешенного строительства, реконструкции объектов капитального строительства в </w:t>
      </w:r>
      <w:r w:rsidR="00C21BE8" w:rsidRPr="00283205">
        <w:rPr>
          <w:rFonts w:ascii="Times New Roman" w:hAnsi="Times New Roman"/>
          <w:b/>
          <w:sz w:val="28"/>
          <w:szCs w:val="28"/>
        </w:rPr>
        <w:t>зон</w:t>
      </w:r>
      <w:r w:rsidR="00C21BE8">
        <w:rPr>
          <w:rFonts w:ascii="Times New Roman" w:hAnsi="Times New Roman"/>
          <w:b/>
          <w:sz w:val="28"/>
          <w:szCs w:val="28"/>
        </w:rPr>
        <w:t>е</w:t>
      </w:r>
      <w:r w:rsidR="00B22093">
        <w:rPr>
          <w:rFonts w:ascii="Times New Roman" w:hAnsi="Times New Roman"/>
          <w:b/>
          <w:sz w:val="28"/>
          <w:szCs w:val="28"/>
        </w:rPr>
        <w:t xml:space="preserve"> </w:t>
      </w:r>
      <w:r w:rsidRPr="00283205">
        <w:rPr>
          <w:rFonts w:ascii="Times New Roman" w:hAnsi="Times New Roman"/>
          <w:b/>
          <w:sz w:val="28"/>
          <w:szCs w:val="28"/>
        </w:rPr>
        <w:t xml:space="preserve">специального назначения </w:t>
      </w:r>
    </w:p>
    <w:tbl>
      <w:tblPr>
        <w:tblStyle w:val="af6"/>
        <w:tblW w:w="15026" w:type="dxa"/>
        <w:tblInd w:w="108" w:type="dxa"/>
        <w:tblLook w:val="04A0"/>
      </w:tblPr>
      <w:tblGrid>
        <w:gridCol w:w="851"/>
        <w:gridCol w:w="7938"/>
        <w:gridCol w:w="6237"/>
      </w:tblGrid>
      <w:tr w:rsidR="00155327" w:rsidRPr="00283205" w:rsidTr="00C01A8E">
        <w:tc>
          <w:tcPr>
            <w:tcW w:w="851" w:type="dxa"/>
          </w:tcPr>
          <w:p w:rsidR="00EE438B" w:rsidRPr="00283205" w:rsidRDefault="00EE438B" w:rsidP="00D7691A">
            <w:pPr>
              <w:jc w:val="center"/>
              <w:rPr>
                <w:rFonts w:ascii="Times New Roman" w:eastAsia="MS MinNew Roman" w:hAnsi="Times New Roman"/>
                <w:b/>
                <w:bCs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938" w:type="dxa"/>
          </w:tcPr>
          <w:p w:rsidR="00EE438B" w:rsidRPr="00283205" w:rsidRDefault="00EE438B" w:rsidP="00D7691A">
            <w:pPr>
              <w:jc w:val="center"/>
              <w:rPr>
                <w:rFonts w:ascii="Times New Roman" w:eastAsia="MS MinNew Roman" w:hAnsi="Times New Roman"/>
                <w:b/>
                <w:bCs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237" w:type="dxa"/>
          </w:tcPr>
          <w:p w:rsidR="00EE438B" w:rsidRPr="00283205" w:rsidRDefault="00860EFD" w:rsidP="00D7691A">
            <w:pPr>
              <w:jc w:val="center"/>
              <w:rPr>
                <w:rFonts w:ascii="Times New Roman" w:eastAsia="MS MinNew Roman" w:hAnsi="Times New Roman"/>
                <w:b/>
                <w:bCs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Значение предельных </w:t>
            </w:r>
            <w:r w:rsidRPr="00283205">
              <w:rPr>
                <w:rFonts w:ascii="Times New Roman" w:hAnsi="Times New Roman"/>
                <w:b/>
                <w:sz w:val="24"/>
                <w:szCs w:val="24"/>
              </w:rPr>
              <w:t>размеров земельных участков и</w:t>
            </w:r>
            <w:r w:rsidRPr="0028320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предельных параметров разрешенного строительства, реконструкции объектов капитального строительства в территориальных зонах</w:t>
            </w:r>
          </w:p>
        </w:tc>
      </w:tr>
      <w:tr w:rsidR="00155327" w:rsidRPr="00283205" w:rsidTr="00C01A8E">
        <w:tc>
          <w:tcPr>
            <w:tcW w:w="851" w:type="dxa"/>
          </w:tcPr>
          <w:p w:rsidR="00155327" w:rsidRPr="00283205" w:rsidRDefault="00155327" w:rsidP="00EE438B">
            <w:pPr>
              <w:spacing w:line="360" w:lineRule="auto"/>
              <w:jc w:val="both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155327" w:rsidRPr="00283205" w:rsidRDefault="00155327" w:rsidP="00EE438B">
            <w:pPr>
              <w:spacing w:line="360" w:lineRule="auto"/>
              <w:jc w:val="both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</w:tcPr>
          <w:p w:rsidR="00155327" w:rsidRPr="00283205" w:rsidRDefault="00155327" w:rsidP="00155327">
            <w:pPr>
              <w:spacing w:line="360" w:lineRule="auto"/>
              <w:jc w:val="center"/>
              <w:rPr>
                <w:rFonts w:ascii="Times New Roman" w:eastAsia="MS MinNew Roman" w:hAnsi="Times New Roman"/>
                <w:b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/>
                <w:bCs/>
                <w:sz w:val="24"/>
                <w:szCs w:val="24"/>
              </w:rPr>
              <w:t>С-1</w:t>
            </w:r>
          </w:p>
        </w:tc>
      </w:tr>
      <w:tr w:rsidR="0000379F" w:rsidRPr="00283205" w:rsidTr="00697CF3">
        <w:tc>
          <w:tcPr>
            <w:tcW w:w="851" w:type="dxa"/>
          </w:tcPr>
          <w:p w:rsidR="0000379F" w:rsidRPr="00283205" w:rsidRDefault="0000379F" w:rsidP="00EE438B">
            <w:pPr>
              <w:jc w:val="both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</w:p>
        </w:tc>
        <w:tc>
          <w:tcPr>
            <w:tcW w:w="14175" w:type="dxa"/>
            <w:gridSpan w:val="2"/>
            <w:shd w:val="clear" w:color="auto" w:fill="D9D9D9" w:themeFill="background1" w:themeFillShade="D9"/>
          </w:tcPr>
          <w:p w:rsidR="0000379F" w:rsidRPr="00283205" w:rsidRDefault="0000379F" w:rsidP="00EE438B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hAnsi="Times New Roman"/>
                <w:color w:val="000000"/>
                <w:sz w:val="24"/>
                <w:szCs w:val="24"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</w:tr>
      <w:tr w:rsidR="00155327" w:rsidRPr="00283205" w:rsidTr="00C01A8E">
        <w:tc>
          <w:tcPr>
            <w:tcW w:w="851" w:type="dxa"/>
          </w:tcPr>
          <w:p w:rsidR="00155327" w:rsidRPr="00283205" w:rsidRDefault="00155327" w:rsidP="00EE438B">
            <w:pPr>
              <w:pStyle w:val="ab"/>
              <w:numPr>
                <w:ilvl w:val="0"/>
                <w:numId w:val="10"/>
              </w:numPr>
              <w:jc w:val="both"/>
              <w:rPr>
                <w:rFonts w:eastAsia="MS Min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155327" w:rsidRPr="00283205" w:rsidRDefault="00155327" w:rsidP="00EE438B">
            <w:pPr>
              <w:jc w:val="both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Минимальная площадь земельного участка, кв.м</w:t>
            </w:r>
          </w:p>
        </w:tc>
        <w:tc>
          <w:tcPr>
            <w:tcW w:w="6237" w:type="dxa"/>
          </w:tcPr>
          <w:p w:rsidR="00155327" w:rsidRPr="00283205" w:rsidRDefault="00155327" w:rsidP="00EE438B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-</w:t>
            </w:r>
          </w:p>
        </w:tc>
      </w:tr>
      <w:tr w:rsidR="00155327" w:rsidRPr="00283205" w:rsidTr="00C01A8E">
        <w:tc>
          <w:tcPr>
            <w:tcW w:w="851" w:type="dxa"/>
          </w:tcPr>
          <w:p w:rsidR="00155327" w:rsidRPr="00283205" w:rsidRDefault="00155327" w:rsidP="00EE438B">
            <w:pPr>
              <w:pStyle w:val="ab"/>
              <w:numPr>
                <w:ilvl w:val="0"/>
                <w:numId w:val="10"/>
              </w:numPr>
              <w:jc w:val="both"/>
              <w:rPr>
                <w:rFonts w:eastAsia="MS Min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155327" w:rsidRPr="00283205" w:rsidRDefault="00155327" w:rsidP="00EE438B">
            <w:pPr>
              <w:jc w:val="both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Максимальная площадь земельного участка, кв.м</w:t>
            </w:r>
          </w:p>
        </w:tc>
        <w:tc>
          <w:tcPr>
            <w:tcW w:w="6237" w:type="dxa"/>
          </w:tcPr>
          <w:p w:rsidR="00155327" w:rsidRPr="00283205" w:rsidRDefault="00155327" w:rsidP="00EE438B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400000</w:t>
            </w:r>
          </w:p>
        </w:tc>
      </w:tr>
      <w:tr w:rsidR="0000379F" w:rsidRPr="00283205" w:rsidTr="00697CF3">
        <w:tc>
          <w:tcPr>
            <w:tcW w:w="851" w:type="dxa"/>
          </w:tcPr>
          <w:p w:rsidR="0000379F" w:rsidRPr="00283205" w:rsidRDefault="0000379F" w:rsidP="00EE438B">
            <w:pPr>
              <w:jc w:val="both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</w:p>
        </w:tc>
        <w:tc>
          <w:tcPr>
            <w:tcW w:w="14175" w:type="dxa"/>
            <w:gridSpan w:val="2"/>
            <w:shd w:val="clear" w:color="auto" w:fill="D9D9D9" w:themeFill="background1" w:themeFillShade="D9"/>
          </w:tcPr>
          <w:p w:rsidR="0000379F" w:rsidRPr="00283205" w:rsidRDefault="0000379F" w:rsidP="00EE438B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>Предельное количество этажей или предельная высота зданий, строений, сооружений</w:t>
            </w:r>
          </w:p>
        </w:tc>
      </w:tr>
      <w:tr w:rsidR="00155327" w:rsidRPr="00283205" w:rsidTr="00C01A8E">
        <w:tc>
          <w:tcPr>
            <w:tcW w:w="851" w:type="dxa"/>
          </w:tcPr>
          <w:p w:rsidR="00155327" w:rsidRPr="00283205" w:rsidRDefault="00155327" w:rsidP="00EE438B">
            <w:pPr>
              <w:pStyle w:val="ab"/>
              <w:numPr>
                <w:ilvl w:val="0"/>
                <w:numId w:val="10"/>
              </w:numPr>
              <w:jc w:val="both"/>
              <w:rPr>
                <w:rFonts w:eastAsia="MS Min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155327" w:rsidRPr="00283205" w:rsidRDefault="00155327" w:rsidP="00EE438B">
            <w:pPr>
              <w:jc w:val="both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Предельная высота зданий, строений, сооружений, м</w:t>
            </w:r>
          </w:p>
        </w:tc>
        <w:tc>
          <w:tcPr>
            <w:tcW w:w="6237" w:type="dxa"/>
          </w:tcPr>
          <w:p w:rsidR="00155327" w:rsidRPr="00283205" w:rsidRDefault="00155327" w:rsidP="00EE438B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10</w:t>
            </w:r>
          </w:p>
        </w:tc>
      </w:tr>
      <w:tr w:rsidR="0000379F" w:rsidRPr="00283205" w:rsidTr="00697CF3">
        <w:tc>
          <w:tcPr>
            <w:tcW w:w="851" w:type="dxa"/>
          </w:tcPr>
          <w:p w:rsidR="0000379F" w:rsidRPr="00283205" w:rsidRDefault="0000379F" w:rsidP="00EE438B">
            <w:pPr>
              <w:jc w:val="both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</w:p>
        </w:tc>
        <w:tc>
          <w:tcPr>
            <w:tcW w:w="14175" w:type="dxa"/>
            <w:gridSpan w:val="2"/>
            <w:shd w:val="clear" w:color="auto" w:fill="D9D9D9" w:themeFill="background1" w:themeFillShade="D9"/>
          </w:tcPr>
          <w:p w:rsidR="0000379F" w:rsidRPr="00283205" w:rsidRDefault="0000379F" w:rsidP="00EE438B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 xml:space="preserve">Минимальные отступы от границ земельных участков </w:t>
            </w:r>
            <w:r w:rsidRPr="00283205">
              <w:rPr>
                <w:rFonts w:ascii="Times New Roman" w:hAnsi="Times New Roman"/>
                <w:color w:val="000000"/>
                <w:sz w:val="24"/>
                <w:szCs w:val="24"/>
              </w:rPr>
              <w:t>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</w:tr>
      <w:tr w:rsidR="00155327" w:rsidRPr="00283205" w:rsidTr="00C01A8E">
        <w:tc>
          <w:tcPr>
            <w:tcW w:w="851" w:type="dxa"/>
          </w:tcPr>
          <w:p w:rsidR="00155327" w:rsidRPr="00283205" w:rsidRDefault="00155327" w:rsidP="00EE438B">
            <w:pPr>
              <w:pStyle w:val="ab"/>
              <w:numPr>
                <w:ilvl w:val="0"/>
                <w:numId w:val="10"/>
              </w:numPr>
              <w:jc w:val="both"/>
              <w:rPr>
                <w:rFonts w:eastAsia="MS Min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155327" w:rsidRPr="00283205" w:rsidRDefault="00155327" w:rsidP="00EE438B">
            <w:pPr>
              <w:jc w:val="both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Минимальный отступ от границ земельных участков до зданий, строений, сооружений м</w:t>
            </w:r>
          </w:p>
        </w:tc>
        <w:tc>
          <w:tcPr>
            <w:tcW w:w="6237" w:type="dxa"/>
          </w:tcPr>
          <w:p w:rsidR="00155327" w:rsidRPr="00283205" w:rsidRDefault="00155327" w:rsidP="00EE438B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>3</w:t>
            </w:r>
          </w:p>
        </w:tc>
      </w:tr>
      <w:tr w:rsidR="0000379F" w:rsidRPr="00283205" w:rsidTr="00697CF3">
        <w:tc>
          <w:tcPr>
            <w:tcW w:w="851" w:type="dxa"/>
          </w:tcPr>
          <w:p w:rsidR="0000379F" w:rsidRPr="00283205" w:rsidRDefault="0000379F" w:rsidP="00EE438B">
            <w:pPr>
              <w:jc w:val="both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</w:p>
        </w:tc>
        <w:tc>
          <w:tcPr>
            <w:tcW w:w="14175" w:type="dxa"/>
            <w:gridSpan w:val="2"/>
            <w:shd w:val="clear" w:color="auto" w:fill="D9D9D9" w:themeFill="background1" w:themeFillShade="D9"/>
          </w:tcPr>
          <w:p w:rsidR="0000379F" w:rsidRPr="00283205" w:rsidRDefault="0000379F" w:rsidP="00EE438B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Times New Roman" w:hAnsi="Times New Roman"/>
                <w:sz w:val="24"/>
                <w:szCs w:val="24"/>
              </w:rPr>
              <w:t xml:space="preserve">Максимальный процент застройки </w:t>
            </w:r>
            <w:r w:rsidRPr="002832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155327" w:rsidRPr="00283205" w:rsidTr="00C01A8E">
        <w:tc>
          <w:tcPr>
            <w:tcW w:w="851" w:type="dxa"/>
          </w:tcPr>
          <w:p w:rsidR="00155327" w:rsidRPr="00283205" w:rsidRDefault="00155327" w:rsidP="00EE438B">
            <w:pPr>
              <w:pStyle w:val="ab"/>
              <w:numPr>
                <w:ilvl w:val="0"/>
                <w:numId w:val="10"/>
              </w:numPr>
              <w:jc w:val="both"/>
              <w:rPr>
                <w:rFonts w:eastAsia="MS MinNew Roman"/>
                <w:bCs/>
                <w:sz w:val="24"/>
                <w:szCs w:val="24"/>
              </w:rPr>
            </w:pPr>
          </w:p>
        </w:tc>
        <w:tc>
          <w:tcPr>
            <w:tcW w:w="7938" w:type="dxa"/>
          </w:tcPr>
          <w:p w:rsidR="00155327" w:rsidRPr="00283205" w:rsidRDefault="00155327" w:rsidP="00EE438B">
            <w:pPr>
              <w:jc w:val="both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 w:rsidRPr="00283205">
              <w:rPr>
                <w:rFonts w:ascii="Times New Roman" w:eastAsia="MS MinNew Roman" w:hAnsi="Times New Roman"/>
                <w:bCs/>
                <w:sz w:val="24"/>
                <w:szCs w:val="24"/>
              </w:rPr>
              <w:t xml:space="preserve">Максимальный процент застройки в границах земельного участка, </w:t>
            </w:r>
            <w:r w:rsidRPr="004B4B29">
              <w:rPr>
                <w:rFonts w:ascii="Times New Roman" w:eastAsia="MS MinNew Roman" w:hAnsi="Times New Roman"/>
                <w:bCs/>
                <w:sz w:val="24"/>
                <w:szCs w:val="24"/>
              </w:rPr>
              <w:t>%</w:t>
            </w:r>
          </w:p>
        </w:tc>
        <w:tc>
          <w:tcPr>
            <w:tcW w:w="6237" w:type="dxa"/>
          </w:tcPr>
          <w:p w:rsidR="00155327" w:rsidRPr="00283205" w:rsidRDefault="00697CF3" w:rsidP="00EE438B">
            <w:pPr>
              <w:jc w:val="center"/>
              <w:rPr>
                <w:rFonts w:ascii="Times New Roman" w:eastAsia="MS Min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MS MinNew Roman" w:hAnsi="Times New Roman"/>
                <w:bCs/>
                <w:sz w:val="24"/>
                <w:szCs w:val="24"/>
              </w:rPr>
              <w:t>50</w:t>
            </w:r>
          </w:p>
        </w:tc>
      </w:tr>
    </w:tbl>
    <w:p w:rsidR="00906EDD" w:rsidRPr="00283205" w:rsidRDefault="00906EDD"/>
    <w:p w:rsidR="006210CE" w:rsidRPr="00283205" w:rsidRDefault="006210CE">
      <w:pPr>
        <w:sectPr w:rsidR="006210CE" w:rsidRPr="00283205" w:rsidSect="00C01A8E">
          <w:pgSz w:w="16840" w:h="11900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6210CE" w:rsidRPr="00283205" w:rsidRDefault="006210CE" w:rsidP="006210C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3205">
        <w:rPr>
          <w:rFonts w:ascii="Times New Roman" w:hAnsi="Times New Roman"/>
          <w:sz w:val="28"/>
          <w:szCs w:val="28"/>
        </w:rPr>
        <w:t>2. Опубликовать настоящее решение в газете «Красноярские новости» в течение десяти дней со дня издания.</w:t>
      </w:r>
    </w:p>
    <w:p w:rsidR="006210CE" w:rsidRPr="00283205" w:rsidRDefault="006210CE" w:rsidP="006210C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3205">
        <w:rPr>
          <w:rFonts w:ascii="Times New Roman" w:hAnsi="Times New Roman"/>
          <w:sz w:val="28"/>
          <w:szCs w:val="28"/>
        </w:rPr>
        <w:t>3. Настоящее решение вступает в силу со дня его официального опубликования.</w:t>
      </w:r>
    </w:p>
    <w:p w:rsidR="00017EA5" w:rsidRDefault="00017EA5" w:rsidP="006210CE">
      <w:pPr>
        <w:rPr>
          <w:rFonts w:ascii="Times New Roman" w:hAnsi="Times New Roman"/>
          <w:sz w:val="28"/>
          <w:szCs w:val="28"/>
        </w:rPr>
      </w:pPr>
    </w:p>
    <w:p w:rsidR="00017EA5" w:rsidRDefault="00017EA5" w:rsidP="006210C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Собрания представителей</w:t>
      </w:r>
    </w:p>
    <w:p w:rsidR="00017EA5" w:rsidRPr="00283205" w:rsidRDefault="00017EA5" w:rsidP="00017EA5">
      <w:pPr>
        <w:jc w:val="both"/>
        <w:outlineLvl w:val="0"/>
        <w:rPr>
          <w:rFonts w:ascii="Times New Roman" w:hAnsi="Times New Roman"/>
          <w:sz w:val="28"/>
          <w:szCs w:val="28"/>
        </w:rPr>
      </w:pPr>
      <w:r w:rsidRPr="00283205">
        <w:rPr>
          <w:rFonts w:ascii="Times New Roman" w:hAnsi="Times New Roman"/>
          <w:sz w:val="28"/>
          <w:szCs w:val="28"/>
        </w:rPr>
        <w:t>городского поселения Новосемейкино</w:t>
      </w:r>
    </w:p>
    <w:p w:rsidR="00017EA5" w:rsidRPr="00283205" w:rsidRDefault="00017EA5" w:rsidP="00017EA5">
      <w:pPr>
        <w:jc w:val="both"/>
        <w:rPr>
          <w:rFonts w:ascii="Times New Roman" w:hAnsi="Times New Roman"/>
          <w:sz w:val="28"/>
          <w:szCs w:val="28"/>
        </w:rPr>
      </w:pPr>
      <w:r w:rsidRPr="00283205">
        <w:rPr>
          <w:rFonts w:ascii="Times New Roman" w:hAnsi="Times New Roman"/>
          <w:sz w:val="28"/>
          <w:szCs w:val="28"/>
        </w:rPr>
        <w:t>муниципального района Красноярский</w:t>
      </w:r>
    </w:p>
    <w:p w:rsidR="00337D4E" w:rsidRDefault="00017EA5" w:rsidP="00337D4E">
      <w:pPr>
        <w:rPr>
          <w:rFonts w:ascii="Times New Roman" w:hAnsi="Times New Roman"/>
          <w:sz w:val="28"/>
          <w:szCs w:val="28"/>
        </w:rPr>
      </w:pPr>
      <w:r w:rsidRPr="00283205">
        <w:rPr>
          <w:rFonts w:ascii="Times New Roman" w:hAnsi="Times New Roman"/>
          <w:sz w:val="28"/>
          <w:szCs w:val="28"/>
        </w:rPr>
        <w:t xml:space="preserve">Самарской области                      </w:t>
      </w:r>
      <w:r w:rsidRPr="00283205">
        <w:rPr>
          <w:rFonts w:ascii="Times New Roman" w:hAnsi="Times New Roman"/>
          <w:sz w:val="28"/>
          <w:szCs w:val="28"/>
        </w:rPr>
        <w:tab/>
      </w:r>
      <w:r w:rsidRPr="00283205">
        <w:rPr>
          <w:rFonts w:ascii="Times New Roman" w:hAnsi="Times New Roman"/>
          <w:sz w:val="28"/>
          <w:szCs w:val="28"/>
        </w:rPr>
        <w:tab/>
      </w:r>
      <w:r w:rsidRPr="00283205">
        <w:rPr>
          <w:rFonts w:ascii="Times New Roman" w:hAnsi="Times New Roman"/>
          <w:sz w:val="28"/>
          <w:szCs w:val="28"/>
        </w:rPr>
        <w:tab/>
      </w:r>
      <w:r w:rsidR="004B4B29">
        <w:rPr>
          <w:rFonts w:ascii="Times New Roman" w:hAnsi="Times New Roman"/>
          <w:sz w:val="28"/>
          <w:szCs w:val="28"/>
        </w:rPr>
        <w:t xml:space="preserve">                      </w:t>
      </w:r>
      <w:r w:rsidR="00697CF3">
        <w:rPr>
          <w:rFonts w:ascii="Times New Roman" w:hAnsi="Times New Roman"/>
          <w:sz w:val="28"/>
          <w:szCs w:val="28"/>
        </w:rPr>
        <w:t>Н.И. Купцов</w:t>
      </w:r>
    </w:p>
    <w:p w:rsidR="00337D4E" w:rsidRDefault="00337D4E" w:rsidP="00337D4E">
      <w:pPr>
        <w:rPr>
          <w:rFonts w:ascii="Times New Roman" w:hAnsi="Times New Roman"/>
          <w:sz w:val="28"/>
          <w:szCs w:val="28"/>
        </w:rPr>
      </w:pPr>
    </w:p>
    <w:p w:rsidR="00337D4E" w:rsidRDefault="00337D4E" w:rsidP="00337D4E">
      <w:pPr>
        <w:rPr>
          <w:rFonts w:ascii="Times New Roman" w:hAnsi="Times New Roman"/>
          <w:sz w:val="28"/>
          <w:szCs w:val="28"/>
        </w:rPr>
      </w:pPr>
    </w:p>
    <w:p w:rsidR="00337D4E" w:rsidRPr="00337D4E" w:rsidRDefault="00337D4E" w:rsidP="00337D4E">
      <w:pPr>
        <w:rPr>
          <w:rFonts w:ascii="Times New Roman" w:hAnsi="Times New Roman"/>
          <w:sz w:val="28"/>
          <w:szCs w:val="28"/>
        </w:rPr>
      </w:pPr>
      <w:r w:rsidRPr="00337D4E">
        <w:rPr>
          <w:rFonts w:ascii="Times New Roman" w:hAnsi="Times New Roman"/>
          <w:sz w:val="28"/>
          <w:szCs w:val="28"/>
        </w:rPr>
        <w:t>Глава городского поселения Новосемейкино</w:t>
      </w:r>
    </w:p>
    <w:p w:rsidR="00337D4E" w:rsidRPr="00337D4E" w:rsidRDefault="00337D4E" w:rsidP="00337D4E">
      <w:pPr>
        <w:rPr>
          <w:rFonts w:ascii="Times New Roman" w:hAnsi="Times New Roman"/>
          <w:sz w:val="28"/>
          <w:szCs w:val="28"/>
        </w:rPr>
      </w:pPr>
      <w:r w:rsidRPr="00337D4E">
        <w:rPr>
          <w:rFonts w:ascii="Times New Roman" w:hAnsi="Times New Roman"/>
          <w:sz w:val="28"/>
          <w:szCs w:val="28"/>
        </w:rPr>
        <w:t>муниципального района Красноярский</w:t>
      </w:r>
    </w:p>
    <w:p w:rsidR="00337D4E" w:rsidRPr="00337D4E" w:rsidRDefault="00337D4E" w:rsidP="00337D4E">
      <w:pPr>
        <w:rPr>
          <w:rFonts w:ascii="Times New Roman" w:hAnsi="Times New Roman"/>
          <w:sz w:val="28"/>
          <w:szCs w:val="28"/>
        </w:rPr>
      </w:pPr>
      <w:r w:rsidRPr="00337D4E">
        <w:rPr>
          <w:rFonts w:ascii="Times New Roman" w:hAnsi="Times New Roman"/>
          <w:sz w:val="28"/>
          <w:szCs w:val="28"/>
        </w:rPr>
        <w:t>Самарской области                                                                      В.И. Лопатин</w:t>
      </w:r>
    </w:p>
    <w:p w:rsidR="00017EA5" w:rsidRPr="00453CE3" w:rsidRDefault="00017EA5" w:rsidP="00017EA5"/>
    <w:sectPr w:rsidR="00017EA5" w:rsidRPr="00453CE3" w:rsidSect="006210CE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6E11" w:rsidRDefault="00546E11" w:rsidP="008C1098">
      <w:r>
        <w:separator/>
      </w:r>
    </w:p>
  </w:endnote>
  <w:endnote w:type="continuationSeparator" w:id="1">
    <w:p w:rsidR="00546E11" w:rsidRDefault="00546E11" w:rsidP="008C10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MS MinNew Roman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6E11" w:rsidRDefault="00546E11" w:rsidP="008C1098">
      <w:r>
        <w:separator/>
      </w:r>
    </w:p>
  </w:footnote>
  <w:footnote w:type="continuationSeparator" w:id="1">
    <w:p w:rsidR="00546E11" w:rsidRDefault="00546E11" w:rsidP="008C10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E3D6C"/>
    <w:multiLevelType w:val="hybridMultilevel"/>
    <w:tmpl w:val="6E4CF3A8"/>
    <w:lvl w:ilvl="0" w:tplc="A9967ACC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>
    <w:nsid w:val="03114C55"/>
    <w:multiLevelType w:val="hybridMultilevel"/>
    <w:tmpl w:val="339081B2"/>
    <w:lvl w:ilvl="0" w:tplc="E9527E78">
      <w:start w:val="1"/>
      <w:numFmt w:val="decimal"/>
      <w:lvlText w:val="%1."/>
      <w:lvlJc w:val="left"/>
      <w:pPr>
        <w:ind w:left="1740" w:hanging="10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>
    <w:nsid w:val="04C94FAE"/>
    <w:multiLevelType w:val="hybridMultilevel"/>
    <w:tmpl w:val="D51893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041271"/>
    <w:multiLevelType w:val="hybridMultilevel"/>
    <w:tmpl w:val="66900912"/>
    <w:lvl w:ilvl="0" w:tplc="78E0C48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">
    <w:nsid w:val="0D176E94"/>
    <w:multiLevelType w:val="hybridMultilevel"/>
    <w:tmpl w:val="EF508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9A34DA"/>
    <w:multiLevelType w:val="hybridMultilevel"/>
    <w:tmpl w:val="66900912"/>
    <w:lvl w:ilvl="0" w:tplc="78E0C48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6">
    <w:nsid w:val="17C76F30"/>
    <w:multiLevelType w:val="hybridMultilevel"/>
    <w:tmpl w:val="61D46A58"/>
    <w:lvl w:ilvl="0" w:tplc="80105294">
      <w:start w:val="1"/>
      <w:numFmt w:val="decimal"/>
      <w:lvlText w:val="%1."/>
      <w:lvlJc w:val="left"/>
      <w:pPr>
        <w:ind w:left="2031" w:hanging="1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9B56E78"/>
    <w:multiLevelType w:val="hybridMultilevel"/>
    <w:tmpl w:val="D51893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1D2111"/>
    <w:multiLevelType w:val="hybridMultilevel"/>
    <w:tmpl w:val="BBC619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1540FF2"/>
    <w:multiLevelType w:val="hybridMultilevel"/>
    <w:tmpl w:val="D51893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1D7832"/>
    <w:multiLevelType w:val="hybridMultilevel"/>
    <w:tmpl w:val="66900912"/>
    <w:lvl w:ilvl="0" w:tplc="78E0C48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1">
    <w:nsid w:val="38880366"/>
    <w:multiLevelType w:val="hybridMultilevel"/>
    <w:tmpl w:val="66900912"/>
    <w:lvl w:ilvl="0" w:tplc="78E0C48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2">
    <w:nsid w:val="3FBF5390"/>
    <w:multiLevelType w:val="hybridMultilevel"/>
    <w:tmpl w:val="AB788C84"/>
    <w:lvl w:ilvl="0" w:tplc="9EDCCD4E">
      <w:start w:val="1"/>
      <w:numFmt w:val="decimal"/>
      <w:lvlText w:val="%1)"/>
      <w:lvlJc w:val="left"/>
      <w:pPr>
        <w:ind w:left="1680" w:hanging="98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3">
    <w:nsid w:val="4C190F1A"/>
    <w:multiLevelType w:val="hybridMultilevel"/>
    <w:tmpl w:val="B3D47C0C"/>
    <w:lvl w:ilvl="0" w:tplc="4ADE84A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580DC4"/>
    <w:multiLevelType w:val="hybridMultilevel"/>
    <w:tmpl w:val="BBC619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0975DFB"/>
    <w:multiLevelType w:val="hybridMultilevel"/>
    <w:tmpl w:val="66900912"/>
    <w:lvl w:ilvl="0" w:tplc="78E0C48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6">
    <w:nsid w:val="65E07BF4"/>
    <w:multiLevelType w:val="hybridMultilevel"/>
    <w:tmpl w:val="B1605858"/>
    <w:lvl w:ilvl="0" w:tplc="804A2CB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12608C"/>
    <w:multiLevelType w:val="hybridMultilevel"/>
    <w:tmpl w:val="B936DB6A"/>
    <w:lvl w:ilvl="0" w:tplc="96D29B0C">
      <w:start w:val="1"/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18">
    <w:nsid w:val="7D4176F8"/>
    <w:multiLevelType w:val="hybridMultilevel"/>
    <w:tmpl w:val="D0DE7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4"/>
  </w:num>
  <w:num w:numId="3">
    <w:abstractNumId w:val="1"/>
  </w:num>
  <w:num w:numId="4">
    <w:abstractNumId w:val="8"/>
  </w:num>
  <w:num w:numId="5">
    <w:abstractNumId w:val="16"/>
  </w:num>
  <w:num w:numId="6">
    <w:abstractNumId w:val="9"/>
  </w:num>
  <w:num w:numId="7">
    <w:abstractNumId w:val="13"/>
  </w:num>
  <w:num w:numId="8">
    <w:abstractNumId w:val="7"/>
  </w:num>
  <w:num w:numId="9">
    <w:abstractNumId w:val="18"/>
  </w:num>
  <w:num w:numId="10">
    <w:abstractNumId w:val="2"/>
  </w:num>
  <w:num w:numId="11">
    <w:abstractNumId w:val="4"/>
  </w:num>
  <w:num w:numId="12">
    <w:abstractNumId w:val="12"/>
  </w:num>
  <w:num w:numId="13">
    <w:abstractNumId w:val="17"/>
  </w:num>
  <w:num w:numId="14">
    <w:abstractNumId w:val="5"/>
  </w:num>
  <w:num w:numId="15">
    <w:abstractNumId w:val="0"/>
  </w:num>
  <w:num w:numId="16">
    <w:abstractNumId w:val="11"/>
  </w:num>
  <w:num w:numId="17">
    <w:abstractNumId w:val="10"/>
  </w:num>
  <w:num w:numId="18">
    <w:abstractNumId w:val="15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EE438B"/>
    <w:rsid w:val="00000BBA"/>
    <w:rsid w:val="0000379F"/>
    <w:rsid w:val="00017EA5"/>
    <w:rsid w:val="00040688"/>
    <w:rsid w:val="0006465F"/>
    <w:rsid w:val="00073B47"/>
    <w:rsid w:val="000807CA"/>
    <w:rsid w:val="00097ECB"/>
    <w:rsid w:val="000C6157"/>
    <w:rsid w:val="000C78AC"/>
    <w:rsid w:val="000E4B23"/>
    <w:rsid w:val="000F1FF4"/>
    <w:rsid w:val="00100F5E"/>
    <w:rsid w:val="00114A7B"/>
    <w:rsid w:val="0014160E"/>
    <w:rsid w:val="0015031D"/>
    <w:rsid w:val="00155327"/>
    <w:rsid w:val="001605B2"/>
    <w:rsid w:val="00162BBB"/>
    <w:rsid w:val="0016395C"/>
    <w:rsid w:val="00177ADB"/>
    <w:rsid w:val="00186571"/>
    <w:rsid w:val="001908C3"/>
    <w:rsid w:val="001E116F"/>
    <w:rsid w:val="001E1AA0"/>
    <w:rsid w:val="001E5A64"/>
    <w:rsid w:val="002200BE"/>
    <w:rsid w:val="00225A79"/>
    <w:rsid w:val="0022734C"/>
    <w:rsid w:val="002325E9"/>
    <w:rsid w:val="00232849"/>
    <w:rsid w:val="002776FF"/>
    <w:rsid w:val="002804A4"/>
    <w:rsid w:val="00283205"/>
    <w:rsid w:val="002964CB"/>
    <w:rsid w:val="00296C23"/>
    <w:rsid w:val="002A1214"/>
    <w:rsid w:val="002B2408"/>
    <w:rsid w:val="002C6605"/>
    <w:rsid w:val="002D0DFB"/>
    <w:rsid w:val="002D304A"/>
    <w:rsid w:val="00301351"/>
    <w:rsid w:val="003054A6"/>
    <w:rsid w:val="00337D4E"/>
    <w:rsid w:val="00360A09"/>
    <w:rsid w:val="003661AD"/>
    <w:rsid w:val="003B6C36"/>
    <w:rsid w:val="003D6333"/>
    <w:rsid w:val="003D7BE2"/>
    <w:rsid w:val="003F2D79"/>
    <w:rsid w:val="00427369"/>
    <w:rsid w:val="00431AEF"/>
    <w:rsid w:val="00442FE7"/>
    <w:rsid w:val="00453CE3"/>
    <w:rsid w:val="00465E86"/>
    <w:rsid w:val="004A4378"/>
    <w:rsid w:val="004B4B29"/>
    <w:rsid w:val="004D4014"/>
    <w:rsid w:val="004E308A"/>
    <w:rsid w:val="004E790B"/>
    <w:rsid w:val="00500F4E"/>
    <w:rsid w:val="00502B41"/>
    <w:rsid w:val="0054591A"/>
    <w:rsid w:val="00546471"/>
    <w:rsid w:val="005469F2"/>
    <w:rsid w:val="00546E11"/>
    <w:rsid w:val="0055199D"/>
    <w:rsid w:val="00595D8C"/>
    <w:rsid w:val="005C6CA3"/>
    <w:rsid w:val="005C7C69"/>
    <w:rsid w:val="005D36F4"/>
    <w:rsid w:val="005E0731"/>
    <w:rsid w:val="005E32FE"/>
    <w:rsid w:val="005F0DA3"/>
    <w:rsid w:val="005F6AB5"/>
    <w:rsid w:val="006210CE"/>
    <w:rsid w:val="00652BBA"/>
    <w:rsid w:val="00660279"/>
    <w:rsid w:val="00697CF3"/>
    <w:rsid w:val="006A2901"/>
    <w:rsid w:val="006A72F3"/>
    <w:rsid w:val="006B049F"/>
    <w:rsid w:val="006D4124"/>
    <w:rsid w:val="006D49C9"/>
    <w:rsid w:val="006D4A34"/>
    <w:rsid w:val="00774FDA"/>
    <w:rsid w:val="00775739"/>
    <w:rsid w:val="00777B9C"/>
    <w:rsid w:val="0079664D"/>
    <w:rsid w:val="007B3DCA"/>
    <w:rsid w:val="007C22B7"/>
    <w:rsid w:val="007D61B6"/>
    <w:rsid w:val="00807F67"/>
    <w:rsid w:val="00811D76"/>
    <w:rsid w:val="00834C1A"/>
    <w:rsid w:val="0083592B"/>
    <w:rsid w:val="00860EFD"/>
    <w:rsid w:val="008727BC"/>
    <w:rsid w:val="008C08F9"/>
    <w:rsid w:val="008C1098"/>
    <w:rsid w:val="008C4A0F"/>
    <w:rsid w:val="008C56ED"/>
    <w:rsid w:val="008D05D1"/>
    <w:rsid w:val="008D6750"/>
    <w:rsid w:val="008E5D28"/>
    <w:rsid w:val="00902B69"/>
    <w:rsid w:val="00906EDD"/>
    <w:rsid w:val="009213EB"/>
    <w:rsid w:val="00937B0A"/>
    <w:rsid w:val="00953A48"/>
    <w:rsid w:val="00991442"/>
    <w:rsid w:val="0099424C"/>
    <w:rsid w:val="009E70F0"/>
    <w:rsid w:val="00A120A1"/>
    <w:rsid w:val="00A45A7B"/>
    <w:rsid w:val="00A8446F"/>
    <w:rsid w:val="00AB0412"/>
    <w:rsid w:val="00AE3304"/>
    <w:rsid w:val="00AE56B6"/>
    <w:rsid w:val="00AF374F"/>
    <w:rsid w:val="00B22093"/>
    <w:rsid w:val="00B23B77"/>
    <w:rsid w:val="00B311E0"/>
    <w:rsid w:val="00B31BE5"/>
    <w:rsid w:val="00B31F67"/>
    <w:rsid w:val="00B470E0"/>
    <w:rsid w:val="00B5096A"/>
    <w:rsid w:val="00B52E50"/>
    <w:rsid w:val="00B555F0"/>
    <w:rsid w:val="00B66DD7"/>
    <w:rsid w:val="00B75D2A"/>
    <w:rsid w:val="00B85866"/>
    <w:rsid w:val="00BA1FB0"/>
    <w:rsid w:val="00BB06D1"/>
    <w:rsid w:val="00BB56C2"/>
    <w:rsid w:val="00BC2BFE"/>
    <w:rsid w:val="00BD40E1"/>
    <w:rsid w:val="00BD4652"/>
    <w:rsid w:val="00BE7EB1"/>
    <w:rsid w:val="00C01A8E"/>
    <w:rsid w:val="00C140D6"/>
    <w:rsid w:val="00C21BE8"/>
    <w:rsid w:val="00C25E77"/>
    <w:rsid w:val="00C3676F"/>
    <w:rsid w:val="00C41E6A"/>
    <w:rsid w:val="00C66AE9"/>
    <w:rsid w:val="00C87A73"/>
    <w:rsid w:val="00CB5F19"/>
    <w:rsid w:val="00CC0D6D"/>
    <w:rsid w:val="00CC6381"/>
    <w:rsid w:val="00CF306F"/>
    <w:rsid w:val="00CF697A"/>
    <w:rsid w:val="00D05EBD"/>
    <w:rsid w:val="00D11319"/>
    <w:rsid w:val="00D27EE5"/>
    <w:rsid w:val="00D30ED9"/>
    <w:rsid w:val="00D42695"/>
    <w:rsid w:val="00D7691A"/>
    <w:rsid w:val="00D80080"/>
    <w:rsid w:val="00DA0BC9"/>
    <w:rsid w:val="00DA7764"/>
    <w:rsid w:val="00DB1AC8"/>
    <w:rsid w:val="00DC17E0"/>
    <w:rsid w:val="00DC7473"/>
    <w:rsid w:val="00E152B8"/>
    <w:rsid w:val="00E211A5"/>
    <w:rsid w:val="00E22011"/>
    <w:rsid w:val="00E27E0B"/>
    <w:rsid w:val="00E40E1D"/>
    <w:rsid w:val="00E50AA1"/>
    <w:rsid w:val="00E61C2D"/>
    <w:rsid w:val="00E61C3F"/>
    <w:rsid w:val="00E7093A"/>
    <w:rsid w:val="00E7579C"/>
    <w:rsid w:val="00E81A67"/>
    <w:rsid w:val="00E922DC"/>
    <w:rsid w:val="00EA4254"/>
    <w:rsid w:val="00ED5ADB"/>
    <w:rsid w:val="00EE438B"/>
    <w:rsid w:val="00F069DC"/>
    <w:rsid w:val="00F410D0"/>
    <w:rsid w:val="00F44625"/>
    <w:rsid w:val="00F747A2"/>
    <w:rsid w:val="00F827F1"/>
    <w:rsid w:val="00FE5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38B"/>
    <w:rPr>
      <w:rFonts w:ascii="Cambria" w:eastAsia="MS Mincho" w:hAnsi="Cambria" w:cs="Times New Roman"/>
    </w:rPr>
  </w:style>
  <w:style w:type="paragraph" w:styleId="1">
    <w:name w:val="heading 1"/>
    <w:basedOn w:val="a"/>
    <w:next w:val="a"/>
    <w:link w:val="10"/>
    <w:qFormat/>
    <w:rsid w:val="00EE438B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438B"/>
    <w:pPr>
      <w:keepNext/>
      <w:keepLines/>
      <w:spacing w:before="200"/>
      <w:outlineLvl w:val="1"/>
    </w:pPr>
    <w:rPr>
      <w:rFonts w:ascii="Calibri" w:eastAsia="ＭＳ ゴシック" w:hAnsi="Calibri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438B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E438B"/>
    <w:rPr>
      <w:rFonts w:ascii="Calibri" w:eastAsia="ＭＳ ゴシック" w:hAnsi="Calibri" w:cs="Times New Roman"/>
      <w:b/>
      <w:bCs/>
      <w:color w:val="4F81BD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EE438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E438B"/>
    <w:rPr>
      <w:rFonts w:ascii="Cambria" w:eastAsia="MS Mincho" w:hAnsi="Cambria" w:cs="Times New Roman"/>
    </w:rPr>
  </w:style>
  <w:style w:type="paragraph" w:styleId="a5">
    <w:name w:val="footer"/>
    <w:basedOn w:val="a"/>
    <w:link w:val="a6"/>
    <w:uiPriority w:val="99"/>
    <w:unhideWhenUsed/>
    <w:rsid w:val="00EE438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E438B"/>
    <w:rPr>
      <w:rFonts w:ascii="Cambria" w:eastAsia="MS Mincho" w:hAnsi="Cambria" w:cs="Times New Roman"/>
    </w:rPr>
  </w:style>
  <w:style w:type="character" w:customStyle="1" w:styleId="a7">
    <w:name w:val="Схема документа Знак"/>
    <w:basedOn w:val="a0"/>
    <w:link w:val="a8"/>
    <w:uiPriority w:val="99"/>
    <w:semiHidden/>
    <w:rsid w:val="00EE438B"/>
    <w:rPr>
      <w:rFonts w:ascii="Lucida Grande CY" w:eastAsia="MS Mincho" w:hAnsi="Lucida Grande CY" w:cs="Lucida Grande CY"/>
    </w:rPr>
  </w:style>
  <w:style w:type="paragraph" w:styleId="a8">
    <w:name w:val="Document Map"/>
    <w:basedOn w:val="a"/>
    <w:link w:val="a7"/>
    <w:uiPriority w:val="99"/>
    <w:semiHidden/>
    <w:unhideWhenUsed/>
    <w:rsid w:val="00EE438B"/>
    <w:rPr>
      <w:rFonts w:ascii="Lucida Grande CY" w:hAnsi="Lucida Grande CY" w:cs="Lucida Grande CY"/>
    </w:rPr>
  </w:style>
  <w:style w:type="paragraph" w:styleId="a9">
    <w:name w:val="Balloon Text"/>
    <w:basedOn w:val="a"/>
    <w:link w:val="aa"/>
    <w:uiPriority w:val="99"/>
    <w:semiHidden/>
    <w:unhideWhenUsed/>
    <w:rsid w:val="00EE438B"/>
    <w:rPr>
      <w:rFonts w:ascii="Lucida Grande CY" w:hAnsi="Lucida Grande CY" w:cs="Lucida Grande CY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E438B"/>
    <w:rPr>
      <w:rFonts w:ascii="Lucida Grande CY" w:eastAsia="MS Mincho" w:hAnsi="Lucida Grande CY" w:cs="Lucida Grande CY"/>
      <w:sz w:val="18"/>
      <w:szCs w:val="18"/>
    </w:rPr>
  </w:style>
  <w:style w:type="paragraph" w:styleId="ab">
    <w:name w:val="List Paragraph"/>
    <w:basedOn w:val="a"/>
    <w:uiPriority w:val="99"/>
    <w:qFormat/>
    <w:rsid w:val="00EE438B"/>
    <w:pPr>
      <w:ind w:left="720"/>
      <w:contextualSpacing/>
    </w:pPr>
    <w:rPr>
      <w:rFonts w:ascii="Times New Roman" w:eastAsia="Times New Roman" w:hAnsi="Times New Roman"/>
    </w:rPr>
  </w:style>
  <w:style w:type="character" w:styleId="ac">
    <w:name w:val="annotation reference"/>
    <w:unhideWhenUsed/>
    <w:rsid w:val="00EE438B"/>
    <w:rPr>
      <w:sz w:val="18"/>
      <w:szCs w:val="18"/>
    </w:rPr>
  </w:style>
  <w:style w:type="paragraph" w:styleId="ad">
    <w:name w:val="annotation text"/>
    <w:basedOn w:val="a"/>
    <w:link w:val="ae"/>
    <w:unhideWhenUsed/>
    <w:rsid w:val="00EE438B"/>
    <w:rPr>
      <w:rFonts w:eastAsia="ＭＳ 明朝"/>
    </w:rPr>
  </w:style>
  <w:style w:type="character" w:customStyle="1" w:styleId="ae">
    <w:name w:val="Текст примечания Знак"/>
    <w:basedOn w:val="a0"/>
    <w:link w:val="ad"/>
    <w:rsid w:val="00EE438B"/>
    <w:rPr>
      <w:rFonts w:ascii="Cambria" w:eastAsia="ＭＳ 明朝" w:hAnsi="Cambria" w:cs="Times New Roman"/>
    </w:rPr>
  </w:style>
  <w:style w:type="character" w:customStyle="1" w:styleId="af">
    <w:name w:val="Тема примечания Знак"/>
    <w:link w:val="af0"/>
    <w:uiPriority w:val="99"/>
    <w:semiHidden/>
    <w:rsid w:val="00EE438B"/>
    <w:rPr>
      <w:rFonts w:eastAsia="ＭＳ 明朝"/>
      <w:b/>
      <w:bCs/>
    </w:rPr>
  </w:style>
  <w:style w:type="paragraph" w:styleId="af0">
    <w:name w:val="annotation subject"/>
    <w:basedOn w:val="ad"/>
    <w:next w:val="ad"/>
    <w:link w:val="af"/>
    <w:uiPriority w:val="99"/>
    <w:semiHidden/>
    <w:unhideWhenUsed/>
    <w:rsid w:val="00EE438B"/>
    <w:rPr>
      <w:rFonts w:asciiTheme="minorHAnsi" w:hAnsiTheme="minorHAnsi" w:cstheme="minorBidi"/>
      <w:b/>
      <w:bCs/>
    </w:rPr>
  </w:style>
  <w:style w:type="character" w:customStyle="1" w:styleId="11">
    <w:name w:val="Тема примечания Знак1"/>
    <w:basedOn w:val="ae"/>
    <w:uiPriority w:val="99"/>
    <w:semiHidden/>
    <w:rsid w:val="00EE438B"/>
    <w:rPr>
      <w:rFonts w:ascii="Cambria" w:eastAsia="ＭＳ 明朝" w:hAnsi="Cambria" w:cs="Times New Roman"/>
      <w:b/>
      <w:bCs/>
      <w:sz w:val="20"/>
      <w:szCs w:val="20"/>
    </w:rPr>
  </w:style>
  <w:style w:type="paragraph" w:customStyle="1" w:styleId="af1">
    <w:name w:val="Основной стиль"/>
    <w:basedOn w:val="a"/>
    <w:link w:val="af2"/>
    <w:uiPriority w:val="99"/>
    <w:rsid w:val="00EE438B"/>
    <w:pPr>
      <w:ind w:firstLine="680"/>
      <w:jc w:val="both"/>
    </w:pPr>
    <w:rPr>
      <w:rFonts w:ascii="Arial" w:eastAsia="Times New Roman" w:hAnsi="Arial"/>
      <w:szCs w:val="28"/>
    </w:rPr>
  </w:style>
  <w:style w:type="character" w:customStyle="1" w:styleId="af2">
    <w:name w:val="Основной стиль Знак"/>
    <w:link w:val="af1"/>
    <w:uiPriority w:val="99"/>
    <w:rsid w:val="00EE438B"/>
    <w:rPr>
      <w:rFonts w:ascii="Arial" w:eastAsia="Times New Roman" w:hAnsi="Arial" w:cs="Times New Roman"/>
      <w:szCs w:val="28"/>
    </w:rPr>
  </w:style>
  <w:style w:type="paragraph" w:customStyle="1" w:styleId="af3">
    <w:name w:val="Стиль названия"/>
    <w:basedOn w:val="a"/>
    <w:rsid w:val="00EE438B"/>
    <w:pPr>
      <w:spacing w:after="60"/>
      <w:ind w:firstLine="680"/>
      <w:jc w:val="both"/>
    </w:pPr>
    <w:rPr>
      <w:rFonts w:ascii="Arial" w:eastAsia="Times New Roman" w:hAnsi="Arial"/>
      <w:b/>
      <w:i/>
      <w:szCs w:val="28"/>
    </w:rPr>
  </w:style>
  <w:style w:type="paragraph" w:customStyle="1" w:styleId="af4">
    <w:name w:val="Стиль части"/>
    <w:basedOn w:val="1"/>
    <w:rsid w:val="00EE438B"/>
    <w:pPr>
      <w:spacing w:before="0"/>
      <w:jc w:val="center"/>
    </w:pPr>
    <w:rPr>
      <w:bCs w:val="0"/>
      <w:kern w:val="28"/>
      <w:sz w:val="28"/>
    </w:rPr>
  </w:style>
  <w:style w:type="paragraph" w:customStyle="1" w:styleId="ConsPlusNormal">
    <w:name w:val="ConsPlusNormal"/>
    <w:rsid w:val="00EE438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EE438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Style11">
    <w:name w:val="Style11"/>
    <w:basedOn w:val="a"/>
    <w:rsid w:val="00EE438B"/>
    <w:pPr>
      <w:widowControl w:val="0"/>
      <w:autoSpaceDE w:val="0"/>
      <w:autoSpaceDN w:val="0"/>
      <w:adjustRightInd w:val="0"/>
      <w:spacing w:line="324" w:lineRule="exact"/>
      <w:ind w:firstLine="715"/>
      <w:jc w:val="both"/>
    </w:pPr>
    <w:rPr>
      <w:rFonts w:ascii="Times New Roman" w:eastAsia="Times New Roman" w:hAnsi="Times New Roman"/>
    </w:rPr>
  </w:style>
  <w:style w:type="character" w:styleId="af5">
    <w:name w:val="Hyperlink"/>
    <w:uiPriority w:val="99"/>
    <w:rsid w:val="00EE438B"/>
    <w:rPr>
      <w:rFonts w:cs="Times New Roman"/>
      <w:color w:val="0000FF"/>
      <w:u w:val="single"/>
    </w:rPr>
  </w:style>
  <w:style w:type="table" w:styleId="af6">
    <w:name w:val="Table Grid"/>
    <w:basedOn w:val="a1"/>
    <w:uiPriority w:val="59"/>
    <w:rsid w:val="00EE438B"/>
    <w:rPr>
      <w:rFonts w:ascii="Cambria" w:eastAsia="ＭＳ 明朝" w:hAnsi="Cambria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footnote text"/>
    <w:basedOn w:val="a"/>
    <w:link w:val="af8"/>
    <w:uiPriority w:val="99"/>
    <w:unhideWhenUsed/>
    <w:rsid w:val="008C1098"/>
  </w:style>
  <w:style w:type="character" w:customStyle="1" w:styleId="af8">
    <w:name w:val="Текст сноски Знак"/>
    <w:basedOn w:val="a0"/>
    <w:link w:val="af7"/>
    <w:uiPriority w:val="99"/>
    <w:rsid w:val="008C1098"/>
    <w:rPr>
      <w:rFonts w:ascii="Cambria" w:eastAsia="MS Mincho" w:hAnsi="Cambria" w:cs="Times New Roman"/>
    </w:rPr>
  </w:style>
  <w:style w:type="character" w:styleId="af9">
    <w:name w:val="footnote reference"/>
    <w:basedOn w:val="a0"/>
    <w:uiPriority w:val="99"/>
    <w:unhideWhenUsed/>
    <w:rsid w:val="008C1098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38B"/>
    <w:rPr>
      <w:rFonts w:ascii="Cambria" w:eastAsia="MS Mincho" w:hAnsi="Cambria" w:cs="Times New Roman"/>
    </w:rPr>
  </w:style>
  <w:style w:type="paragraph" w:styleId="1">
    <w:name w:val="heading 1"/>
    <w:basedOn w:val="a"/>
    <w:next w:val="a"/>
    <w:link w:val="10"/>
    <w:qFormat/>
    <w:rsid w:val="00EE438B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438B"/>
    <w:pPr>
      <w:keepNext/>
      <w:keepLines/>
      <w:spacing w:before="200"/>
      <w:outlineLvl w:val="1"/>
    </w:pPr>
    <w:rPr>
      <w:rFonts w:ascii="Calibri" w:eastAsia="ＭＳ ゴシック" w:hAnsi="Calibri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438B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E438B"/>
    <w:rPr>
      <w:rFonts w:ascii="Calibri" w:eastAsia="ＭＳ ゴシック" w:hAnsi="Calibri" w:cs="Times New Roman"/>
      <w:b/>
      <w:bCs/>
      <w:color w:val="4F81BD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EE438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E438B"/>
    <w:rPr>
      <w:rFonts w:ascii="Cambria" w:eastAsia="MS Mincho" w:hAnsi="Cambria" w:cs="Times New Roman"/>
    </w:rPr>
  </w:style>
  <w:style w:type="paragraph" w:styleId="a5">
    <w:name w:val="footer"/>
    <w:basedOn w:val="a"/>
    <w:link w:val="a6"/>
    <w:uiPriority w:val="99"/>
    <w:unhideWhenUsed/>
    <w:rsid w:val="00EE438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E438B"/>
    <w:rPr>
      <w:rFonts w:ascii="Cambria" w:eastAsia="MS Mincho" w:hAnsi="Cambria" w:cs="Times New Roman"/>
    </w:rPr>
  </w:style>
  <w:style w:type="character" w:customStyle="1" w:styleId="a7">
    <w:name w:val="Схема документа Знак"/>
    <w:basedOn w:val="a0"/>
    <w:link w:val="a8"/>
    <w:uiPriority w:val="99"/>
    <w:semiHidden/>
    <w:rsid w:val="00EE438B"/>
    <w:rPr>
      <w:rFonts w:ascii="Lucida Grande CY" w:eastAsia="MS Mincho" w:hAnsi="Lucida Grande CY" w:cs="Lucida Grande CY"/>
    </w:rPr>
  </w:style>
  <w:style w:type="paragraph" w:styleId="a8">
    <w:name w:val="Document Map"/>
    <w:basedOn w:val="a"/>
    <w:link w:val="a7"/>
    <w:uiPriority w:val="99"/>
    <w:semiHidden/>
    <w:unhideWhenUsed/>
    <w:rsid w:val="00EE438B"/>
    <w:rPr>
      <w:rFonts w:ascii="Lucida Grande CY" w:hAnsi="Lucida Grande CY" w:cs="Lucida Grande CY"/>
    </w:rPr>
  </w:style>
  <w:style w:type="paragraph" w:styleId="a9">
    <w:name w:val="Balloon Text"/>
    <w:basedOn w:val="a"/>
    <w:link w:val="aa"/>
    <w:uiPriority w:val="99"/>
    <w:semiHidden/>
    <w:unhideWhenUsed/>
    <w:rsid w:val="00EE438B"/>
    <w:rPr>
      <w:rFonts w:ascii="Lucida Grande CY" w:hAnsi="Lucida Grande CY" w:cs="Lucida Grande CY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E438B"/>
    <w:rPr>
      <w:rFonts w:ascii="Lucida Grande CY" w:eastAsia="MS Mincho" w:hAnsi="Lucida Grande CY" w:cs="Lucida Grande CY"/>
      <w:sz w:val="18"/>
      <w:szCs w:val="18"/>
    </w:rPr>
  </w:style>
  <w:style w:type="paragraph" w:styleId="ab">
    <w:name w:val="List Paragraph"/>
    <w:basedOn w:val="a"/>
    <w:uiPriority w:val="99"/>
    <w:qFormat/>
    <w:rsid w:val="00EE438B"/>
    <w:pPr>
      <w:ind w:left="720"/>
      <w:contextualSpacing/>
    </w:pPr>
    <w:rPr>
      <w:rFonts w:ascii="Times New Roman" w:eastAsia="Times New Roman" w:hAnsi="Times New Roman"/>
    </w:rPr>
  </w:style>
  <w:style w:type="character" w:styleId="ac">
    <w:name w:val="annotation reference"/>
    <w:unhideWhenUsed/>
    <w:rsid w:val="00EE438B"/>
    <w:rPr>
      <w:sz w:val="18"/>
      <w:szCs w:val="18"/>
    </w:rPr>
  </w:style>
  <w:style w:type="paragraph" w:styleId="ad">
    <w:name w:val="annotation text"/>
    <w:basedOn w:val="a"/>
    <w:link w:val="ae"/>
    <w:unhideWhenUsed/>
    <w:rsid w:val="00EE438B"/>
    <w:rPr>
      <w:rFonts w:eastAsia="ＭＳ 明朝"/>
    </w:rPr>
  </w:style>
  <w:style w:type="character" w:customStyle="1" w:styleId="ae">
    <w:name w:val="Текст комментария Знак"/>
    <w:basedOn w:val="a0"/>
    <w:link w:val="ad"/>
    <w:rsid w:val="00EE438B"/>
    <w:rPr>
      <w:rFonts w:ascii="Cambria" w:eastAsia="ＭＳ 明朝" w:hAnsi="Cambria" w:cs="Times New Roman"/>
    </w:rPr>
  </w:style>
  <w:style w:type="character" w:customStyle="1" w:styleId="af">
    <w:name w:val="Тема примечания Знак"/>
    <w:link w:val="af0"/>
    <w:uiPriority w:val="99"/>
    <w:semiHidden/>
    <w:rsid w:val="00EE438B"/>
    <w:rPr>
      <w:rFonts w:eastAsia="ＭＳ 明朝"/>
      <w:b/>
      <w:bCs/>
    </w:rPr>
  </w:style>
  <w:style w:type="paragraph" w:styleId="af0">
    <w:name w:val="annotation subject"/>
    <w:basedOn w:val="ad"/>
    <w:next w:val="ad"/>
    <w:link w:val="af"/>
    <w:uiPriority w:val="99"/>
    <w:semiHidden/>
    <w:unhideWhenUsed/>
    <w:rsid w:val="00EE438B"/>
    <w:rPr>
      <w:rFonts w:asciiTheme="minorHAnsi" w:hAnsiTheme="minorHAnsi" w:cstheme="minorBidi"/>
      <w:b/>
      <w:bCs/>
    </w:rPr>
  </w:style>
  <w:style w:type="character" w:customStyle="1" w:styleId="11">
    <w:name w:val="Тема примечания Знак1"/>
    <w:basedOn w:val="ae"/>
    <w:uiPriority w:val="99"/>
    <w:semiHidden/>
    <w:rsid w:val="00EE438B"/>
    <w:rPr>
      <w:rFonts w:ascii="Cambria" w:eastAsia="ＭＳ 明朝" w:hAnsi="Cambria" w:cs="Times New Roman"/>
      <w:b/>
      <w:bCs/>
      <w:sz w:val="20"/>
      <w:szCs w:val="20"/>
    </w:rPr>
  </w:style>
  <w:style w:type="paragraph" w:customStyle="1" w:styleId="af1">
    <w:name w:val="Основной стиль"/>
    <w:basedOn w:val="a"/>
    <w:link w:val="af2"/>
    <w:uiPriority w:val="99"/>
    <w:rsid w:val="00EE438B"/>
    <w:pPr>
      <w:ind w:firstLine="680"/>
      <w:jc w:val="both"/>
    </w:pPr>
    <w:rPr>
      <w:rFonts w:ascii="Arial" w:eastAsia="Times New Roman" w:hAnsi="Arial"/>
      <w:szCs w:val="28"/>
    </w:rPr>
  </w:style>
  <w:style w:type="character" w:customStyle="1" w:styleId="af2">
    <w:name w:val="Основной стиль Знак"/>
    <w:link w:val="af1"/>
    <w:uiPriority w:val="99"/>
    <w:rsid w:val="00EE438B"/>
    <w:rPr>
      <w:rFonts w:ascii="Arial" w:eastAsia="Times New Roman" w:hAnsi="Arial" w:cs="Times New Roman"/>
      <w:szCs w:val="28"/>
    </w:rPr>
  </w:style>
  <w:style w:type="paragraph" w:customStyle="1" w:styleId="af3">
    <w:name w:val="Стиль названия"/>
    <w:basedOn w:val="a"/>
    <w:rsid w:val="00EE438B"/>
    <w:pPr>
      <w:spacing w:after="60"/>
      <w:ind w:firstLine="680"/>
      <w:jc w:val="both"/>
    </w:pPr>
    <w:rPr>
      <w:rFonts w:ascii="Arial" w:eastAsia="Times New Roman" w:hAnsi="Arial"/>
      <w:b/>
      <w:i/>
      <w:szCs w:val="28"/>
    </w:rPr>
  </w:style>
  <w:style w:type="paragraph" w:customStyle="1" w:styleId="af4">
    <w:name w:val="Стиль части"/>
    <w:basedOn w:val="1"/>
    <w:rsid w:val="00EE438B"/>
    <w:pPr>
      <w:spacing w:before="0"/>
      <w:jc w:val="center"/>
    </w:pPr>
    <w:rPr>
      <w:bCs w:val="0"/>
      <w:kern w:val="28"/>
      <w:sz w:val="28"/>
    </w:rPr>
  </w:style>
  <w:style w:type="paragraph" w:customStyle="1" w:styleId="ConsPlusNormal">
    <w:name w:val="ConsPlusNormal"/>
    <w:rsid w:val="00EE438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EE438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Style11">
    <w:name w:val="Style11"/>
    <w:basedOn w:val="a"/>
    <w:rsid w:val="00EE438B"/>
    <w:pPr>
      <w:widowControl w:val="0"/>
      <w:autoSpaceDE w:val="0"/>
      <w:autoSpaceDN w:val="0"/>
      <w:adjustRightInd w:val="0"/>
      <w:spacing w:line="324" w:lineRule="exact"/>
      <w:ind w:firstLine="715"/>
      <w:jc w:val="both"/>
    </w:pPr>
    <w:rPr>
      <w:rFonts w:ascii="Times New Roman" w:eastAsia="Times New Roman" w:hAnsi="Times New Roman"/>
    </w:rPr>
  </w:style>
  <w:style w:type="character" w:styleId="af5">
    <w:name w:val="Hyperlink"/>
    <w:uiPriority w:val="99"/>
    <w:rsid w:val="00EE438B"/>
    <w:rPr>
      <w:rFonts w:cs="Times New Roman"/>
      <w:color w:val="0000FF"/>
      <w:u w:val="single"/>
    </w:rPr>
  </w:style>
  <w:style w:type="table" w:styleId="af6">
    <w:name w:val="Table Grid"/>
    <w:basedOn w:val="a1"/>
    <w:uiPriority w:val="59"/>
    <w:rsid w:val="00EE438B"/>
    <w:rPr>
      <w:rFonts w:ascii="Cambria" w:eastAsia="ＭＳ 明朝" w:hAnsi="Cambria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footnote text"/>
    <w:basedOn w:val="a"/>
    <w:link w:val="af8"/>
    <w:uiPriority w:val="99"/>
    <w:unhideWhenUsed/>
    <w:rsid w:val="008C1098"/>
  </w:style>
  <w:style w:type="character" w:customStyle="1" w:styleId="af8">
    <w:name w:val="Текст сноски Знак"/>
    <w:basedOn w:val="a0"/>
    <w:link w:val="af7"/>
    <w:uiPriority w:val="99"/>
    <w:rsid w:val="008C1098"/>
    <w:rPr>
      <w:rFonts w:ascii="Cambria" w:eastAsia="MS Mincho" w:hAnsi="Cambria" w:cs="Times New Roman"/>
    </w:rPr>
  </w:style>
  <w:style w:type="character" w:styleId="af9">
    <w:name w:val="footnote reference"/>
    <w:basedOn w:val="a0"/>
    <w:uiPriority w:val="99"/>
    <w:unhideWhenUsed/>
    <w:rsid w:val="008C109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85830;f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1</Pages>
  <Words>4461</Words>
  <Characters>25434</Characters>
  <Application>Microsoft Office Word</Application>
  <DocSecurity>0</DocSecurity>
  <Lines>211</Lines>
  <Paragraphs>59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>ПРОЕКТ</vt:lpstr>
      <vt:lpstr>Собрание представителей  городского поселения Новосемейкино  муниципального райо</vt:lpstr>
      <vt:lpstr>Самарской области</vt:lpstr>
      <vt:lpstr>РЕШЕНИЕ</vt:lpstr>
      <vt:lpstr>от 26.11.2015 № ________</vt:lpstr>
      <vt:lpstr>О внесении изменений в Правила землепользования и застройки городского поселения</vt:lpstr>
      <vt:lpstr>1) статью 40 дополнить пунктами 11 – 15 следующего содержания: </vt:lpstr>
      <vt:lpstr>«11. Градостроительные планы земельных участков, выданные до вступления в силу П</vt:lpstr>
      <vt:lpstr>городского поселения Новосемейкино</vt:lpstr>
    </vt:vector>
  </TitlesOfParts>
  <Company/>
  <LinksUpToDate>false</LinksUpToDate>
  <CharactersWithSpaces>29836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Травян Оксана</dc:creator>
  <cp:keywords/>
  <dc:description/>
  <cp:lastModifiedBy>7777</cp:lastModifiedBy>
  <cp:revision>20</cp:revision>
  <cp:lastPrinted>2015-11-26T06:38:00Z</cp:lastPrinted>
  <dcterms:created xsi:type="dcterms:W3CDTF">2015-08-10T13:54:00Z</dcterms:created>
  <dcterms:modified xsi:type="dcterms:W3CDTF">2015-11-27T07:38:00Z</dcterms:modified>
</cp:coreProperties>
</file>