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43B" w:rsidRDefault="00DC343B" w:rsidP="00B239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9A0" w:rsidRPr="00B239A0" w:rsidRDefault="00B239A0" w:rsidP="00B239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B239A0" w:rsidRPr="00B239A0" w:rsidRDefault="00B239A0" w:rsidP="00B239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представителей</w:t>
      </w:r>
    </w:p>
    <w:p w:rsidR="00B239A0" w:rsidRPr="00B239A0" w:rsidRDefault="00B239A0" w:rsidP="00B239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39A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поселения Новосемейкино</w:t>
      </w:r>
    </w:p>
    <w:p w:rsidR="00B239A0" w:rsidRPr="00B239A0" w:rsidRDefault="00DA72FC" w:rsidP="00B239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</w:t>
      </w:r>
      <w:r w:rsidR="00B239A0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24</w:t>
      </w:r>
      <w:bookmarkStart w:id="0" w:name="_GoBack"/>
      <w:bookmarkEnd w:id="0"/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9A0" w:rsidRDefault="00B239A0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и осуществления деятельности Территориального Общественного Самоуправления на территории </w:t>
      </w:r>
      <w:r w:rsidRPr="003B4C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поселения Новосемейкино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3"/>
      <w:bookmarkEnd w:id="1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 Порядок организации и осуществления территориального общественного самоуправления на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Порядок) принят в соответствии с </w:t>
      </w:r>
      <w:hyperlink r:id="rId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3B4C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Конституцией</w:t>
        </w:r>
      </w:hyperlink>
      <w:r w:rsidRPr="003B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Федерации, Федеральным </w:t>
      </w:r>
      <w:hyperlink r:id="rId7" w:tooltip="Федеральный закон от 06.10.2003 N 131-ФЗ (ред. от 05.12.2017) &quot;Об общих принципах организации местного самоуправления в Российской Федерации&quot;{КонсультантПлюс}" w:history="1">
        <w:r w:rsidRPr="003B4C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законом</w:t>
        </w:r>
      </w:hyperlink>
      <w:r w:rsidRPr="003B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8" w:tooltip="Постановление Отрадненской Городской Думы Самарской области от 16.06.2005 N 42 (ред. от 12.03.2009) &quot;Об утверждении Устава городского округа Отрадный Самарской области&quot; (Зарегистрировано в Управлении Минюста РФ по Самарской области 16.06.2005 N RU6330700020050" w:history="1">
        <w:r w:rsidRPr="003B4C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Уставом</w:t>
        </w:r>
      </w:hyperlink>
      <w:r w:rsidRPr="003B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реализации права граждан по месту их жительства на части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B44B28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территория ТОС) на организацию и осуществление территориального общественного самоуправления (далее также – ТОС);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обеспечения законности и публичной достоверности решений и действий, принимаемых (совершаемых) при организации и осуществлении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упорядочения действий по организации и осуществлению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обеспечения обоснованного бюджетного финансирования нужд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Настоящий Порядок регулирует отношения по организации и осуществлению ТОС, определяет условия и порядок выделения необходимых средств из бюджета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B44B28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нужд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Для целей настоящего Порядка используются следующие понятия: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делегат учредительной конференции, конференции граждан – избранный на собрании граждан житель, принявший участие соответственно в учредительной конференции, конференции граждан по вопросам организации и осуществления ТОС. Понятия «делегат учредительной конференции, конференции граждан» и «делегат» используются в настоящем Порядке как равнозначные;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территориальное общественное самоуправление – самоорганизация граждан по месту их жительства на части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B44B28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(территории ТОС)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самостоятельного и под свою ответственность осуществления собственных инициатив по вопросам местного значения;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инициативная группа граждан – группа граждан – жителей соответствующей территории в количестве трех и более человек,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заинтересованных в организации и осуществлении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учредительное собрание (учредительная конференция) граждан – первое собрание (первая конференция) граждан по вопросам организации ТОС, на котором принято решение о создании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Принципами организации и осуществления ТОС являются: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законность;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добровольность;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гласность принятия решений;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свобода выбора способов осуществления ТОС;</w:t>
      </w:r>
    </w:p>
    <w:p w:rsidR="00B44B28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сочетание интересов жителей территории ТОС с интересами иных граждан, проживающих в </w:t>
      </w:r>
      <w:r w:rsid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городском поселении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выборность, подконтрольность и подотчетность органов ТОС жителям территории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ж) самостоятельность и независимость ТОС (органов ТОС) в процессе осуществления своей деятельности от органов местного самоуправления и должностных лиц местного самоуправления, муниципальных органов;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сотрудничество ТОС (органов ТОС) с органами местного самоуправления и должностными лицами местного самоуправления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Правом на организацию и осуществление ТОС обладают достигшие шестнадцатилетнего возраста граждане Российской Федерации и иностранные граждане, постоянно или преимущественно проживающие в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городском поселении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в соответствии с международными договорами Российской Федерации и федеральными законами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тексте настоящего Порядка под гражданами понимаются граждане Российской Федерации и иностранные граждане, предусмотренные настоящим пунктом.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ТОС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62"/>
      <w:bookmarkEnd w:id="2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1.7. ТОС 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микрорайон, сельский населенный пункт</w:t>
      </w:r>
      <w:r w:rsidRPr="003B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иные территории проживания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Органы ТОС не входят в структуру органов местного самоуправления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Граждане – жители территории ТОС свободны в реализации права на ТОС. Органы местного самоуправления не могут быть инициаторами организации и осуществления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Выдвижение инициативы организации ТОС, порядок организации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учредительного собрания (учредительной конференции), порядок организации и проведения собрания в целях избрания делегатов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Выдвижение инициативы организации ТОС на части территории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указанной в </w:t>
      </w:r>
      <w:hyperlink w:anchor="Par62" w:tooltip="1.7. Территориальное общественное самоуправление 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 и иные территории проживания граждан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1.7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осуществляется инициативной группой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В целях организации ТОС инициативная группа граждан: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разрабатывает проект предложения о границах территории, на которой осуществляется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разрабатывает проект устава ТОС;</w:t>
      </w:r>
    </w:p>
    <w:p w:rsidR="00B44B28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 запрещенными законом способами собирает информацию о численности граждан – жителей соответствующей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B44B28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организует проведение учредительного собрания граждан в случае, предусмотренном абзацем первым пункта 2.4 настоящего Порядка, или собрания граждан в целях избрания делегатов учредительной конференции в случае, предусмотренном абзацем вторым пункта 2.4 настоящего Порядка;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оповещает граждан – жителей соответствующей </w:t>
      </w:r>
      <w:proofErr w:type="gramStart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</w:t>
      </w:r>
      <w:proofErr w:type="gramEnd"/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Новосемейкино</w:t>
      </w:r>
      <w:r w:rsidR="00B44B28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учредительного собрания, собрания граждан в целях избрания делегатов учредительной конференции.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Инициативная группа граждан разрабатывает проект предложения о границах территории, на которой осуществляется ТОС, с учетом требований настоящего Порядка.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Если в границах территории, на которой предполагается осуществление ТОС, проживает менее 50 граждан, то инициативная группа граждан организует и проводит учредительное собрание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границах указанной территории проживает 50 и более граждан, то инициативная группа граждан организует и проводит собрания граждан в целях избрания делегатов, а после избрания делегатов – учредительную конференцию.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Граждане и делегаты должны быть оповещены о проведении учредительного собрания не позднее чем за пятнадцать дней до даты его проведения.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 целях избрания делегатов инициативная группа граждан организует проведение собраний граждан на соответствующих частях территории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инициативная группа граждан: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делит соответствующую территорию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условные округа, соответствующие нормам представительства, установленным в </w:t>
      </w:r>
      <w:hyperlink w:anchor="Par89" w:tooltip="2.7. Для определения условных округов и избрания делегатов устанавливаются следующие нормы представительства: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2.7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определяет кандидатов в делегаты от соответствующего условного округа;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размещает объявление о проведении собрания граждан в целях избрания делегатов;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проводит собрание граждан в целях избрания делегатов.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89"/>
      <w:bookmarkEnd w:id="3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Для определения условных округов и избрания делегатов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устанавливаются следующие нормы представительства: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 численности граждан – жителей соответствующей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50 до 100 человек включительно – 1 делегат от пяти граждан;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 численности граждан – жителей соответствующей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100 до 300 человек включительно – 1 делегат от десяти граждан;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численности граждан – жителей соответствующей территории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300 до 600 человек включительно – 1 делегат от двадцати граждан;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при численности граждан – жителей соответствующей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500 до 1000 человек включительно – 1 делегат от двадцати пяти граждан;</w:t>
      </w:r>
    </w:p>
    <w:p w:rsidR="00512942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при численности граждан – жителей соответствующей территории </w:t>
      </w:r>
      <w:r w:rsidR="00B44B28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B44B28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1000 до 2000 человек включительно – 1 делегат от пятидесяти граждан;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при численности граждан – жителей соответствующей территории </w:t>
      </w:r>
      <w:r w:rsidR="00512942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512942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2000 человек – 1 делегат от ста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2.8. Собрание граждан в целях избрания делегатов может проводиться в форме очного или заочного собрания.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Очное собрание проводится в виде совместного присутствия граждан в месте </w:t>
      </w: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собрания, обсуждения кандидатов в делегаты, голосования по их кандидатурам и принятия решений.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ведения очного собрания его участниками выбираются председатель собрания и секретарь собрания.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Решения, принимаемые на очном собрании, оформляются протоколом, который подписывают председатель и секретарь собрания.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протоколу прилагаются листы регистрации участников собрания, в которых указывается: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фамилия, имя, отчество, год рождения (в возрасте 16 лет на день голосования – дополнительно день и месяц рождения) гражданина;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серия и номер паспорта или документа, удостоверяющего личность гражданина;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адрес места жительства гражданина;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подпись гражданина.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Заочное собрание проводится в виде сбора инициативной группой подписей в поддержку кандидата в делегаты, проставляемых в подписных листах в поддержку конкретного кандидата в делегаты. В каждом подписном листе должны содержаться фамилия, имя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отчество кандидата в делегаты, а также: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фамилия, имя, отчество, год рождения (в возрасте 16 лет на день голосования – дополнительно день и месяц рождения) гражданина;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серия и номер паспорта или документа, удостоверяющего личность гражданина;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адрес места жительства гражданина;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подпись и дата ее внесения.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Избранным считается делегат, за которого было отдано наибольшее число голосов граждан – жителей условного округа.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принимаемые на заочном собрании, оформляются протоколом, в котором должны содержаться сведения о дате (датах) сбора подписей, времени их сбора, а также об избранных делегатах. Протокол должен быть подписан всеми членами инициативной группы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Все расходы по реализации инициативы организации ТОС несут граждане, входящие в инициативную группу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проведения собрания (конференции) граждан по вопросам организации ТОС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целях организации ТОС граждане в обязательном порядке проводят учредительное собрание (учредительную конференцию) и собрание (конференцию) граждан по вопросам организации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Учредительное собрание (учредительная конференция) граждан проводится в день, время и в месте, указанном в объявлении о проведении учредительного собрания (учредительной конференции)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Перед открытием учредительного собрания (конференции) граждан инициативная группа граждан осуществляет регистрацию участников (делегатов).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Учредительное собрание считается правомочным, если в нем принимают участие не менее одной трети граждан – жителей соответствующей территории</w:t>
      </w:r>
      <w:r w:rsidR="00512942" w:rsidRPr="00512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2942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512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Учредительная конференция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граждан – жителей соответствующей территории.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На учредительном собрании (учредительной конференции) граждан должны быть обсуждены и приняты решения по следующим вопросам: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необходимости учреждения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 направлении </w:t>
      </w:r>
      <w:proofErr w:type="gramStart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12942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</w:t>
      </w:r>
      <w:proofErr w:type="gramEnd"/>
      <w:r w:rsidR="00512942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  <w:r w:rsidR="00512942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об установлении границ территории, на которой осуществляется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На учредительном собрании (учредительной конференции) граждан могут быть обсуждены и приняты решения по иным вопросам, связанным с организацией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Решение на учредительном собрании (учредительной конференции) считается принятым, если за него проголосовало более половины участников (делегатов).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На учредительном собрании (учредительной конференции) определяют регламент проведения учредительного собрания (учредительной конференции) граждан, а также избирают: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председательствующего на учредительном собрании (учредительной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конференции) (далее – председательствующий);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секретаря учредительного собрания (учредительной конференции) (далее – секретарь);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счетную комиссию учредительного собрания (учредительной конференции), если принято решение о проведении тайного голосования по вопросам повестки дня такого собрания (конференции).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Председательствующий организует ведение учредительного собрания (учредительной конференции), в том числе контролирует соблюдение регламента проведения собрания (конференции), предоставляет слово выступающим.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Секретарь ведет протокол учредительного собрания (учредительной конференции) граждан, в котором отражаются следующие сведения: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дате, времени и месте проведения собрания (конференции);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 количестве участников (делегатов) собрания (конференции);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 повестке дня собрания (конференции);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 вопросах, рассмотренных на собрании (конференции);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 решениях, принятых на собрании (конференции).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Протокол учредительного собрания (учредительной конференции) подписывается всеми участниками (делегатами).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После установления границ территории, на которой осуществляется территориальное общественное самоуправление, инициативная группа граждан организует и проводит собрание (конференцию) граждан по вопросам организации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На собрании (конференции) граждан по вопросам организации ТОС должны быть обсуждены и приняты решения по следующим вопросам: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 утверждении устава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 наделении или </w:t>
      </w:r>
      <w:proofErr w:type="spellStart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ненаделении</w:t>
      </w:r>
      <w:proofErr w:type="spellEnd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ТОС статусом юридического лица;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 определении заявителя, уполномоченного представлять в порядке, установленном настоящим Порядком, собрание (конференцию) граждан при регистрации устава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ТОС считается учрежденным с момента регистрации устава ТОС в соответствии с разделом 6 настоящего Порядка.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установления границ территории, на которой осуществляется ТОС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Границы территории, на которой осуществляется ТОС, устанавливаются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Собранием представителей </w:t>
      </w:r>
      <w:r w:rsidR="005278B3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предложению населения, проживающего на данной территории.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Инициативная группа граждан в течение десяти календарных дней со дня завершения учредительного собрания (учредительной конференции) направляет в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представителей </w:t>
      </w:r>
      <w:r w:rsid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</w:t>
      </w:r>
      <w:r w:rsidR="005278B3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об установлении границ территории, на которой осуществляется ТОС (далее – предложение).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предложении указываются: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фамилии, имена, отчества и адрес места жительства каждого члена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инициативной группы граждан;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число граждан – жителей соответствующей территории</w:t>
      </w:r>
      <w:r w:rsidR="005278B3" w:rsidRPr="00527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78B3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границах которой организуется ТОС (территория ТОС);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количество подписей граждан – жителей соответствующей территории</w:t>
      </w:r>
      <w:r w:rsidR="005278B3" w:rsidRPr="00527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78B3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собранных в поддержку установления границ территории, на которой организуется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адрес, по которому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представителей</w:t>
      </w:r>
      <w:r w:rsidR="00D97DC1" w:rsidRP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7DC1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направить копию принятого решения об установлении границ территории ТОС, либо копию решения об отказе в установлении таких границ.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Предложение должно быть подписано всеми членами инициативной группы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К предложению прилагается протокол учредительного собрания (учредительной конференции) и описание границ территории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представителей</w:t>
      </w:r>
      <w:r w:rsidR="00D97DC1" w:rsidRP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7DC1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четырнадцати дней со дня получения предложения осуществляет проверку указанных документов на соответствие требованиям пункта 4.7 настоящего Порядка.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При установлении границ территории ТОС учитываются следующие условия: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границы предлагаемой территории ТОС не могут выходить за границы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предлагаемой территории ТОС может быть организовано и осуществляться только одно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границы предлагаемой территории ТОС включаются места проживания граждан, объединенные общей территорией.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158"/>
      <w:bookmarkEnd w:id="4"/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По результатам проверки представленных инициативной группой граждан документов на соответствие требованиям пункта 4.7 настоящего Порядка </w:t>
      </w:r>
      <w:r w:rsidR="00F1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городского поселения Новосемейкино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об установлении границ территории ТОС или мотивированное решение об отказе в установлении границ территории ТОС. Решение об отказе в установлении границ территории ТОС может быть принято исключительно в случае несоответствия предложения требованиям пункта 4.7 настоящего Порядка.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решении об установлении границ территории ТОС указываются точки начала и окончания границы, направление ее прохождения.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 начала и окончания границы территории ТОС должны совпадать.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направление прохождения границы устанавливается указанием на соответствующие улицы, с перечислением номеров домов, находящихся в границах территории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Заверенные печатью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представителей</w:t>
      </w:r>
      <w:r w:rsidR="00F1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решений, указанных в </w:t>
      </w:r>
      <w:hyperlink w:anchor="Par158" w:tooltip="4.8. По результатам проверки предложения Дума городского округа принимает решение об установлении границ территории, на которой осуществляется территориальное общественное самоуправление, или мотивированное решение об отказе в установлении границ территории, н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4.8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направляются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Собранием представителей</w:t>
      </w:r>
      <w:r w:rsidR="00D97DC1" w:rsidRP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7DC1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инициативной группе граждан.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4.11. Решения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представителей </w:t>
      </w:r>
      <w:r w:rsidR="00D97DC1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указанные в </w:t>
      </w:r>
      <w:hyperlink w:anchor="Par158" w:tooltip="4.8. По результатам проверки предложения Дума городского округа принимает решение об установлении границ территории, на которой осуществляется территориальное общественное самоуправление, или мотивированное решение об отказе в установлении границ территории, н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4.8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подлежат опубликованию и могут быть обжалованы в судебном порядке.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Взаимодействие органов местного самоуправления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ТОС (органами ТОС)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Органы местного самоуправления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рассматривают обращения и предложения собраний (конференций) граждан, ТОС по вопросам осуществления ТОС;</w:t>
      </w:r>
    </w:p>
    <w:p w:rsidR="00F178C9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учитывают мнения собраний (конференций) граждан, ТОС при принятии муниципальных правовых актов, затрагивающих интересы жителей соответствующей территории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вправе приглашать на свои заседания представителей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оказывают организационную и методическую помощь собраниям (конференциям) граждан,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д) могут в соответствии с законодательством привлекать ТОС на основании договоров к решению вопросов по благоустройству территории, осуществлению иной деятельности, направленной на удовлетворение потребностей граждан, проживающих на соответствующей территории;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е) могут в соответствии с законодательством предоставлять ТОС на договорной основе помещения, средства связи, оборудование и иные технические средства;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осуществляют контроль за целевым расходованием ТОС средств, выделенных из бюджета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 целевым использованием муниципального имущества, переданного указанным субъектам в соответствии с настоящим Порядком;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з) взаимодействуют с ТОС при организации и проведении опросов граждан, публичных слушаний;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осуществляют взаимодействие с ТОС в иных не запрещенных федеральными законами, иными нормативными правовыми актами Российской Федерации, </w:t>
      </w:r>
      <w:hyperlink r:id="rId9" w:tooltip="Постановление Отрадненской Городской Думы Самарской области от 16.06.2005 N 42 (ред. от 12.03.2009) &quot;Об утверждении Устава городского округа Отрадный Самарской области&quot; (Зарегистрировано в Управлении Минюста РФ по Самарской области 16.06.2005 N RU6330700020050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настоящим Порядком и иными муниципальными правовыми актами формах.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Органы ТОС вправе вносить в органы местного самоуправления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муниципальных правовых актов, подлежащие обязательному рассмотрению этими органами и должностными лицами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компетенции которых отнесено принятие указанных актов.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Порядок регистрации уставов ТОС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Органом местного самоуправления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уполномоченным на осуществление регистрации устава ТОС,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является Администрация</w:t>
      </w:r>
      <w:r w:rsidRPr="003B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регистрирующий орган).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При регистрации устава ТОС собрание (конференцию) граждан, проживающих на соответствующей территории, представляет гражданин, проживающий на соответствующей территории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заявитель).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заявителя подтверждаются протоколом собрания (конференции) граждан и документом, удостоверяющим личность в соответствии с законодательством Российской Федерации.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Для регистрации устава ТОС заявитель подает непосредственно в регистрирующий орган заявление о регистрации устава ТОС (далее – заявление) в письменной форме в двух экземплярах.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Заявление должно содержать следующие сведения: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фамилию, имя, отчество заявителя, его паспортные данные или данные иного документа, удостоверяющего личность в соответствии с законодательством Российской Федерации;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почтовый адрес, по которому регистрирующий орган может направить документы в соответствии с настоящим Порядком;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источник и дату опубликования решения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представителей</w:t>
      </w:r>
      <w:r w:rsidR="00D97DC1" w:rsidRP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7DC1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границ территории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перечень прилагаемых в соответствии с настоящим Порядком документов.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К заявлению прилагаются: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два экземпляра устава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оригинал и копия протокола собрания (конференции), на котором принят устав ТОС, а также определен заявитель.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В подтверждение подачи заявления регистрирующий орган проставляет на одном из экземпляров заявления отметку о его поступлении.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6.7. Регистрирующий орган обеспечивает учет и хранение заявления и приложенных к нему документов.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6.8. Регистрация устава ТОС осуществляется в течение 30 дней со дня поступления заявления в регистрирующий орган.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6.9. Регистрация устава ТОС состоит из следующих этапов: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принятие заявления к рассмотрению;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проведение экспертизы документов, приложенных к заявлению, принятому к рассмотрению;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принятие решения о регистрации устава ТОС или принятие решения об отказе в регистрации устава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6.10. Регистрирующий орган принимает заявление и прилагаемые к нему документы к рассмотрению, если они соответствуют требованиям, установленным пунктами 6.2 – 6.5 настоящего Порядка. В случае несоответствия заявления и (или)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прилагаемых к нему документов требованиям, установленным пунктами 6.2 – 6.5 настоящего Порядка, регистрирующий орган отказывает в принятии заявления к рассмотрению.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6.11. Отказ в принятии заявления и прилагаемых к нему документов к рассмотрению не является препятствием для повторной подачи заявления.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6.12. При проведении экспертизы документов, приложенных к заявлению, регистрирующий орган проверяет: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соблюдение порядка принятия устава ТОС;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соответствие положений устава ТОС </w:t>
      </w:r>
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Федеральному </w:t>
      </w:r>
      <w:hyperlink r:id="rId11" w:tooltip="Федеральный закон от 06.10.2003 N 131-ФЗ (ред. от 05.12.2017) &quot;Об общих принципах организации местного самоуправления в Российской Федерации&quot;{КонсультантПлюс}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закону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иным нормативным правовым актам Российской Федерации, законам и иным нормативным правовым актам Самарской области, Уставу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6.13. По результатам проведения экспертизы регистрирующий орган принимает решение о регистрации устава ТОС либо решение об отказе в регистрации устава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6.14. Датой регистрации устава ТОС считается дата подписания решения о регистрации устава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6.15. Оформление регистрации устава ТОС осуществляется регистрирующим органом в течение трех дней со дня подписания решения о регистрации устава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6.16. Решение об отказе в регистрации устава ТОС принимается по следующим основаниям: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 заявлением о регистрации устава ТОС обратилось ненадлежащее лицо;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нарушен установленный порядок принятия устава ТОС;</w:t>
      </w:r>
    </w:p>
    <w:p w:rsidR="00F178C9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положения устава ТОС не соответствуют </w:t>
      </w:r>
      <w:hyperlink r:id="rId1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Федеральному </w:t>
      </w:r>
      <w:hyperlink r:id="rId13" w:tooltip="Федеральный закон от 06.10.2003 N 131-ФЗ (ред. от 05.12.2017) &quot;Об общих принципах организации местного самоуправления в Российской Федерации&quot;{КонсультантПлюс}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закону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иным нормативным правовым актам Российской Федерации, законам и иным нормативным правовым актам Самарской области, </w:t>
      </w:r>
      <w:hyperlink r:id="rId14" w:tooltip="Постановление Отрадненской Городской Думы Самарской области от 16.06.2005 N 42 (ред. от 12.03.2009) &quot;Об утверждении Устава городского округа Отрадный Самарской области&quot; (Зарегистрировано в Управлении Минюста РФ по Самарской области 16.06.2005 N RU6330700020050" w:history="1">
        <w:r w:rsidRPr="003B4C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уставу</w:t>
        </w:r>
      </w:hyperlink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6.17. Решение об отказе в регистрации устава ТОС не является препятствием для повторного представления устава ТОС для регистрации.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6.18. Решения, а также действия и (или) бездействие регистрирующего органа и должностных лиц регистрирующего органа могут быть обжалованы в суде.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6.19. Регистрация изменений устава ТОС осуществляется в том же порядке, что и регистрация устава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Гарантии осуществления ТОС в 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городском поселении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В 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городском поселении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  <w:r w:rsidR="00F178C9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признается и гарантируется право граждан, проживающих на его территории, на осуществление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Органы местного самоуправления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обеспечивают соблюдение прав граждан, проживающих в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городском поселении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Новосемейкино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Акты органов местного самоуправления и должностных лиц органов местного самоуправления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нарушающие права граждан на осуществление ТОС, установленные федеральными законами, иными нормативными правовыми актами Российской Федерации, Уставом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настоящим Порядком и иными решениями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представителей</w:t>
      </w:r>
      <w:r w:rsidR="00D97DC1" w:rsidRPr="00D97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7DC1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быть обжалованы в суде.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Вопросы, затрагивающие интересы жителей территории ТОС, в предусмотренных законом случаях решаются органами местного самоуправления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участием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Вмешательство органов местного самоуправления и должностных лиц органов местного самоуправления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деятельность ТОС, равно как и вмешательство ТОС в деятельность органов местного самоуправления и должностных лиц органов местного самоуправления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допускается, за исключением случаев, предусмотренных федеральными законами и иными нормативными правовыми актами Российской Федерации.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Условия и порядок выделения средств из бюджета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нужды ТОС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8C9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Для нужд ТОС, в том числе для осуществления деятельности ТОС по благоустройству территории, иной деятельности, направленной на удовлетворение потребностей жителей, в соответствии с бюджетным законодательством Российской Федерации могут выделяться средства из бюджета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78C9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8.2. Субсидии ТОС, являющемуся юридическим лицом, предоставляются на основании обращения ТОС в случаях и порядке, предусмотренных муниципальными правовыми актами Администрации</w:t>
      </w:r>
      <w:r w:rsidR="00F178C9" w:rsidRPr="00F17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ТОС, не являющееся юридическим лицом, вправе подавать в Администрацию </w:t>
      </w:r>
      <w:r w:rsidR="00F178C9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="00F178C9"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включении мероприятий в муниципальные программы.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Прекращение осуществления ТОС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Прекращение ТОС осуществляется на основании решения собрания (конференции) граждан, а в случае, если в соответствии с уставом ТОС является юридическим лицом, также по основаниям, предусмотренным гражданским законодательством.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Собрание (конференция) граждан, осуществляющее ТОС, наряду с принятием решения о прекращении осуществления ТОС определяет лицо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(заявителя), уполномоченное на направление от имени собрания (конференции) граждан уведомления в регистрирующий орган о прекращении осуществления ТОС. После принятия соответствующего решения заявитель направляет в регистрирующий орган и </w:t>
      </w:r>
      <w:r w:rsidR="00D97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представителей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уведомление о прекращении осуществления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9.3. На основании полученного уведомления регистрирующий орган в порядке, установленном настоящим Порядком, погашает запись о регистрации устава ТОС, а </w:t>
      </w:r>
      <w:r w:rsidR="009110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представителей</w:t>
      </w:r>
      <w:r w:rsidR="0091108E" w:rsidRPr="009110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108E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признает утратившим силу решение об установлении границ территории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9.4. ТОС, не являющееся юридическим лицом, считается прекращенным с момента опубликования решения </w:t>
      </w:r>
      <w:r w:rsidR="009110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представителей</w:t>
      </w:r>
      <w:r w:rsidR="0091108E" w:rsidRPr="009110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108E" w:rsidRPr="00B44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Новосемейкино</w:t>
      </w:r>
      <w:r w:rsidRPr="003B4C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утратившим силу решения об установлении границ территории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196" w:rsidRDefault="00283196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C8A" w:rsidRPr="003B4C8A" w:rsidRDefault="003B4C8A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4C8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Пояснения</w:t>
      </w:r>
      <w:r w:rsidRPr="003B4C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модельному решению представительного органа муниципального образования об утверждении Порядка организации и осуществления территориального общественного самоуправления </w:t>
      </w:r>
    </w:p>
    <w:p w:rsidR="003B4C8A" w:rsidRPr="003B4C8A" w:rsidRDefault="003B4C8A" w:rsidP="003B4C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4C8A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 соответственно – модельное решение и Порядок)</w:t>
      </w:r>
    </w:p>
    <w:p w:rsidR="003B4C8A" w:rsidRPr="003B4C8A" w:rsidRDefault="003B4C8A" w:rsidP="003B4C8A">
      <w:pPr>
        <w:spacing w:after="0" w:line="240" w:lineRule="auto"/>
        <w:rPr>
          <w:rFonts w:ascii="PT Serif" w:eastAsia="Times New Roman" w:hAnsi="PT Serif" w:cs="Times New Roman"/>
          <w:color w:val="22272F"/>
          <w:sz w:val="27"/>
          <w:szCs w:val="27"/>
          <w:shd w:val="clear" w:color="auto" w:fill="FFFFFF"/>
          <w:lang w:eastAsia="ru-RU"/>
        </w:rPr>
      </w:pP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 Пояснения относительно состава лиц, учреждающих территориальное общественное самоуправление (далее также – ТОС) и участвующих в нём.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 (далее – Федеральный закон № 131-ФЗ) под территориальным общественным самоуправлением понимается </w:t>
      </w:r>
      <w:r w:rsidRPr="003B4C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самоорганизация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граждан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3B4C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по месту их жительства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на части территории поселения, внутригородской территории города федерального значения, муниципального округа, городского округа, внутригородского района, а также в расположенных на межселенной территории населенных пунктах (либо на части их территории) для самостоятельного и под свою ответственность осуществления собственных инициатив по вопросам местного значения.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Статьей 3 Гражданского кодекса Российской Федерации установлено, что местом жительства гражданина признается место, где гражданин постоянно или преимущественно проживает.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 соответствии со статьей 2 Закона Российской Федерации от 25.06.1993 № 5242-I «О праве граждан Российской Федерации на свободу передвижения, выбор места пребывания и жительства в пределах Российской Федерации» под местом жительства 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понимается 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жилой дом, квартира, комната, жилое помещение специализированного жилищного фонда либо иное жилое помещение, </w:t>
      </w:r>
      <w:r w:rsidRPr="003B4C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в которых гражданин постоянно или преимущественно проживает 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 качестве собственника, по договору найма (поднайма), договору найма специализированного жилого помещения либо на иных основаниях, предусмотренных законодательством Российской Федерации, </w:t>
      </w:r>
      <w:r w:rsidRPr="003B4C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 в которых он зарегистрирован по месту жительства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 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Таким образом, для учреждения ТОС и участия в нём необходимо, чтобы гражданин соответствовал двум условиям: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проживал на территории ТОС;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был зарегистрирован по адресу на территории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Также следует отметить, что согласно </w:t>
      </w:r>
      <w:proofErr w:type="gramStart"/>
      <w:r w:rsidRPr="003B4C8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абзацу</w:t>
      </w:r>
      <w:proofErr w:type="gramEnd"/>
      <w:r w:rsidRPr="003B4C8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второму части 1 статьи 3 Федерального закона № 131-ФЗ 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иностранные граждане, постоянно или преимущественно проживающие на территории муниципального образования, обладают при осуществлении местного самоуправления правами в соответствии с международными договорами Российской Федерации и федеральными законами.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Следовательно, данная категория лиц также имеет право участвовать в ТОС.</w:t>
      </w:r>
    </w:p>
    <w:p w:rsidR="003B4C8A" w:rsidRPr="003B4C8A" w:rsidRDefault="003B4C8A" w:rsidP="003B4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Поскольку в соответствии с частью 6 статьи 27 Федерального закона № 131-ФЗ правомочность собрания граждан и конференции граждан по вопросам организации и осуществления ТОС определяется с учетом достижения гражданами шестнадцатилетнего возраста, в предлагаемом к утверждению модельном решением Порядке также определен минимальный шестнадцатилетний возраст для граждан, </w:t>
      </w:r>
      <w:r w:rsidRPr="003B4C8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имеющих право на осуществление ТОС.</w:t>
      </w:r>
    </w:p>
    <w:p w:rsidR="003B4C8A" w:rsidRPr="003B4C8A" w:rsidRDefault="003B4C8A" w:rsidP="003B4C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05D26" w:rsidRDefault="00805D26"/>
    <w:sectPr w:rsidR="00805D26" w:rsidSect="009A1CC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08" w:right="566" w:bottom="1276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46F" w:rsidRDefault="00B2546F" w:rsidP="003B4C8A">
      <w:pPr>
        <w:spacing w:after="0" w:line="240" w:lineRule="auto"/>
      </w:pPr>
      <w:r>
        <w:separator/>
      </w:r>
    </w:p>
  </w:endnote>
  <w:endnote w:type="continuationSeparator" w:id="0">
    <w:p w:rsidR="00B2546F" w:rsidRDefault="00B2546F" w:rsidP="003B4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00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7" w:rsidRDefault="00B254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7" w:rsidRDefault="00B2546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7" w:rsidRDefault="00B254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46F" w:rsidRDefault="00B2546F" w:rsidP="003B4C8A">
      <w:pPr>
        <w:spacing w:after="0" w:line="240" w:lineRule="auto"/>
      </w:pPr>
      <w:r>
        <w:separator/>
      </w:r>
    </w:p>
  </w:footnote>
  <w:footnote w:type="continuationSeparator" w:id="0">
    <w:p w:rsidR="00B2546F" w:rsidRDefault="00B2546F" w:rsidP="003B4C8A">
      <w:pPr>
        <w:spacing w:after="0" w:line="240" w:lineRule="auto"/>
      </w:pPr>
      <w:r>
        <w:continuationSeparator/>
      </w:r>
    </w:p>
  </w:footnote>
  <w:footnote w:id="1">
    <w:p w:rsidR="003B4C8A" w:rsidRPr="001E5143" w:rsidRDefault="003B4C8A" w:rsidP="003B4C8A">
      <w:pPr>
        <w:pStyle w:val="ae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143">
        <w:rPr>
          <w:rStyle w:val="af0"/>
          <w:rFonts w:ascii="Times New Roman" w:hAnsi="Times New Roman"/>
          <w:sz w:val="24"/>
          <w:szCs w:val="24"/>
        </w:rPr>
        <w:footnoteRef/>
      </w:r>
      <w:r w:rsidRPr="001E5143">
        <w:rPr>
          <w:rFonts w:ascii="Times New Roman" w:hAnsi="Times New Roman"/>
          <w:sz w:val="24"/>
          <w:szCs w:val="24"/>
        </w:rPr>
        <w:t xml:space="preserve"> В случае отсутствия на территории соответствующего муниципального образования сельских населенных пунктов или многоквартирных домов, соответствующие словосочетания могут быть исключены из данного пункта.</w:t>
      </w:r>
    </w:p>
  </w:footnote>
  <w:footnote w:id="2">
    <w:p w:rsidR="003B4C8A" w:rsidRPr="001F1F09" w:rsidRDefault="003B4C8A" w:rsidP="003B4C8A">
      <w:pPr>
        <w:pStyle w:val="ae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F09">
        <w:rPr>
          <w:rStyle w:val="af0"/>
          <w:rFonts w:ascii="Times New Roman" w:hAnsi="Times New Roman"/>
          <w:sz w:val="24"/>
          <w:szCs w:val="24"/>
        </w:rPr>
        <w:footnoteRef/>
      </w:r>
      <w:r w:rsidRPr="001F1F09">
        <w:rPr>
          <w:rFonts w:ascii="Times New Roman" w:hAnsi="Times New Roman"/>
          <w:sz w:val="24"/>
          <w:szCs w:val="24"/>
        </w:rPr>
        <w:t xml:space="preserve"> В данном положении и далее по тексту может быть определен иной орган местного самоуправления, предусмотренный Уставом соответствующего муниципального образования. Также может быть конкретизировано, какой именно орган местной администрации осуществляет регистрацию ТОС.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7" w:rsidRDefault="00B254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7" w:rsidRDefault="00B2546F" w:rsidP="00FA0C48">
    <w:pPr>
      <w:pStyle w:val="a3"/>
      <w:spacing w:after="0" w:line="240" w:lineRule="auto"/>
      <w:jc w:val="center"/>
    </w:pPr>
  </w:p>
  <w:p w:rsidR="00896DA7" w:rsidRDefault="00B2546F" w:rsidP="00FA0C48">
    <w:pPr>
      <w:pStyle w:val="a3"/>
      <w:spacing w:after="0" w:line="240" w:lineRule="auto"/>
      <w:jc w:val="center"/>
      <w:rPr>
        <w:sz w:val="8"/>
        <w:szCs w:val="8"/>
      </w:rPr>
    </w:pPr>
  </w:p>
  <w:p w:rsidR="00896DA7" w:rsidRPr="00D17401" w:rsidRDefault="00B2546F" w:rsidP="00FA0C48">
    <w:pPr>
      <w:pStyle w:val="a3"/>
      <w:spacing w:after="0" w:line="240" w:lineRule="auto"/>
      <w:jc w:val="center"/>
      <w:rPr>
        <w:sz w:val="8"/>
        <w:szCs w:val="8"/>
      </w:rPr>
    </w:pPr>
  </w:p>
  <w:p w:rsidR="00896DA7" w:rsidRPr="00B367AC" w:rsidRDefault="00D90914" w:rsidP="00FA0C48">
    <w:pPr>
      <w:pStyle w:val="a3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B367AC">
      <w:rPr>
        <w:rFonts w:ascii="Times New Roman" w:hAnsi="Times New Roman"/>
        <w:sz w:val="20"/>
        <w:szCs w:val="20"/>
      </w:rPr>
      <w:fldChar w:fldCharType="begin"/>
    </w:r>
    <w:r w:rsidRPr="00B367AC">
      <w:rPr>
        <w:rFonts w:ascii="Times New Roman" w:hAnsi="Times New Roman"/>
        <w:sz w:val="20"/>
        <w:szCs w:val="20"/>
      </w:rPr>
      <w:instrText xml:space="preserve"> PAGE   \* MERGEFORMAT </w:instrText>
    </w:r>
    <w:r w:rsidRPr="00B367AC">
      <w:rPr>
        <w:rFonts w:ascii="Times New Roman" w:hAnsi="Times New Roman"/>
        <w:sz w:val="20"/>
        <w:szCs w:val="20"/>
      </w:rPr>
      <w:fldChar w:fldCharType="separate"/>
    </w:r>
    <w:r w:rsidR="00DA72FC">
      <w:rPr>
        <w:rFonts w:ascii="Times New Roman" w:hAnsi="Times New Roman"/>
        <w:noProof/>
        <w:sz w:val="20"/>
        <w:szCs w:val="20"/>
      </w:rPr>
      <w:t>14</w:t>
    </w:r>
    <w:r w:rsidRPr="00B367AC">
      <w:rPr>
        <w:rFonts w:ascii="Times New Roman" w:hAnsi="Times New Roman"/>
        <w:sz w:val="20"/>
        <w:szCs w:val="20"/>
      </w:rPr>
      <w:fldChar w:fldCharType="end"/>
    </w:r>
  </w:p>
  <w:p w:rsidR="00896DA7" w:rsidRDefault="00B2546F">
    <w:pPr>
      <w:pStyle w:val="ConsPlusNormal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A7" w:rsidRDefault="00B254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FB"/>
    <w:rsid w:val="00283196"/>
    <w:rsid w:val="003B4C8A"/>
    <w:rsid w:val="00512942"/>
    <w:rsid w:val="005278B3"/>
    <w:rsid w:val="005669C3"/>
    <w:rsid w:val="00805D26"/>
    <w:rsid w:val="0091108E"/>
    <w:rsid w:val="009A5F2C"/>
    <w:rsid w:val="009F0F1A"/>
    <w:rsid w:val="00AA5DFB"/>
    <w:rsid w:val="00B239A0"/>
    <w:rsid w:val="00B2546F"/>
    <w:rsid w:val="00B44B28"/>
    <w:rsid w:val="00C4498A"/>
    <w:rsid w:val="00D90914"/>
    <w:rsid w:val="00D97DC1"/>
    <w:rsid w:val="00DA72FC"/>
    <w:rsid w:val="00DC343B"/>
    <w:rsid w:val="00F1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9E601-2E85-4E94-A67B-266439A5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4C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B4C8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C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4C8A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B4C8A"/>
  </w:style>
  <w:style w:type="paragraph" w:customStyle="1" w:styleId="ConsPlusNormal">
    <w:name w:val="ConsPlusNormal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B4C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4C8A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B4C8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B4C8A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B4C8A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rsid w:val="003B4C8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B4C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Обычный1"/>
    <w:rsid w:val="003B4C8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3B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B4C8A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B4C8A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3B4C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uiPriority w:val="99"/>
    <w:rsid w:val="003B4C8A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rsid w:val="003B4C8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3B4C8A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rsid w:val="003B4C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3B4C8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rsid w:val="003B4C8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3B4C8A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3B4C8A"/>
    <w:rPr>
      <w:vertAlign w:val="superscript"/>
    </w:rPr>
  </w:style>
  <w:style w:type="character" w:styleId="af1">
    <w:name w:val="Hyperlink"/>
    <w:uiPriority w:val="99"/>
    <w:unhideWhenUsed/>
    <w:rsid w:val="003B4C8A"/>
    <w:rPr>
      <w:color w:val="0000FF"/>
      <w:u w:val="single"/>
    </w:rPr>
  </w:style>
  <w:style w:type="character" w:customStyle="1" w:styleId="s10">
    <w:name w:val="s_10"/>
    <w:basedOn w:val="a0"/>
    <w:rsid w:val="003B4C8A"/>
  </w:style>
  <w:style w:type="paragraph" w:styleId="af2">
    <w:name w:val="Balloon Text"/>
    <w:basedOn w:val="a"/>
    <w:link w:val="af3"/>
    <w:uiPriority w:val="99"/>
    <w:semiHidden/>
    <w:unhideWhenUsed/>
    <w:rsid w:val="003B4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B4C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00C1A94B8955D3B54109ACCC3E76AECFC3FDCA849D30E0C6E50FE1EBD9338E0BF592CCAD4EE720FB7BACM6A5F" TargetMode="External"/><Relationship Id="rId13" Type="http://schemas.openxmlformats.org/officeDocument/2006/relationships/hyperlink" Target="consultantplus://offline/ref=2900C1A94B8955D3B54117A1DA522AA6CBC0A7C5889E3DB699BA54BCBCMDA0F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900C1A94B8955D3B54117A1DA522AA6CBC0A7C5889E3DB699BA54BCBCD039D94CBACB8EE943E522MFAFF" TargetMode="External"/><Relationship Id="rId12" Type="http://schemas.openxmlformats.org/officeDocument/2006/relationships/hyperlink" Target="consultantplus://offline/ref=2900C1A94B8955D3B54117A1DA522AA6CBC0A4C28AC96AB4C8EF5AMBA9F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00C1A94B8955D3B54117A1DA522AA6CBC0A4C28AC96AB4C8EF5AMBA9F" TargetMode="External"/><Relationship Id="rId11" Type="http://schemas.openxmlformats.org/officeDocument/2006/relationships/hyperlink" Target="consultantplus://offline/ref=2900C1A94B8955D3B54117A1DA522AA6CBC0A7C5889E3DB699BA54BCBCMDA0F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900C1A94B8955D3B54117A1DA522AA6CBC0A4C28AC96AB4C8EF5AMBA9F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900C1A94B8955D3B54109ACCC3E76AECFC3FDCA849D30E0C6E50FE1EBD9338E0BF592CCAD4EE720FB7BAEM6AFF" TargetMode="External"/><Relationship Id="rId14" Type="http://schemas.openxmlformats.org/officeDocument/2006/relationships/hyperlink" Target="consultantplus://offline/ref=2900C1A94B8955D3B54109ACCC3E76AECFC3FDCA849D30E0C6E50FE1EBD9338E0BF592CCAD4EE720FB7BAEM6AF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5057</Words>
  <Characters>28829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2021-06-16T11:05:00Z</cp:lastPrinted>
  <dcterms:created xsi:type="dcterms:W3CDTF">2021-06-16T10:23:00Z</dcterms:created>
  <dcterms:modified xsi:type="dcterms:W3CDTF">2021-06-22T09:49:00Z</dcterms:modified>
</cp:coreProperties>
</file>